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618"/>
        <w:gridCol w:w="2617"/>
        <w:gridCol w:w="2617"/>
        <w:gridCol w:w="2614"/>
      </w:tblGrid>
      <w:tr w:rsidRPr="00937DB7" w:rsidR="00CE7803" w:rsidTr="2CEE0B31" w14:paraId="371EF640" w14:textId="4F6F6477">
        <w:tc>
          <w:tcPr>
            <w:tcW w:w="1251" w:type="pct"/>
            <w:vAlign w:val="center"/>
          </w:tcPr>
          <w:p w:rsidRPr="00937DB7" w:rsidR="000308BB" w:rsidP="00C03651" w:rsidRDefault="000308BB" w14:paraId="1CD70FCE" w14:textId="77777777">
            <w:pPr>
              <w:jc w:val="center"/>
              <w:rPr>
                <w:rFonts w:ascii="Palatino Linotype" w:hAnsi="Palatino Linotype"/>
                <w:sz w:val="24"/>
                <w:szCs w:val="24"/>
              </w:rPr>
            </w:pPr>
            <w:r w:rsidRPr="00937DB7">
              <w:rPr>
                <w:rFonts w:ascii="Palatino Linotype" w:hAnsi="Palatino Linotype"/>
                <w:noProof/>
                <w:sz w:val="24"/>
                <w:szCs w:val="24"/>
                <w:lang w:eastAsia="en-GB"/>
              </w:rPr>
              <w:drawing>
                <wp:inline distT="0" distB="0" distL="0" distR="0" wp14:anchorId="3AAC3D40" wp14:editId="257D6259">
                  <wp:extent cx="1371600" cy="131337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11"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rsidRPr="00937DB7" w:rsidR="000308BB" w:rsidP="000308BB" w:rsidRDefault="000308BB" w14:paraId="1423A934" w14:textId="01860DEF">
            <w:pPr>
              <w:spacing w:before="120"/>
              <w:jc w:val="center"/>
              <w:rPr>
                <w:rFonts w:ascii="Palatino Linotype" w:hAnsi="Palatino Linotype"/>
                <w:bCs/>
                <w:sz w:val="24"/>
                <w:szCs w:val="24"/>
              </w:rPr>
            </w:pPr>
            <w:r w:rsidRPr="00937DB7">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rsidRPr="00937DB7" w:rsidR="000308BB" w:rsidP="002B40D6" w:rsidRDefault="000308BB" w14:paraId="44F442D3" w14:textId="77777777">
            <w:pPr>
              <w:jc w:val="center"/>
              <w:rPr>
                <w:rFonts w:ascii="Palatino Linotype" w:hAnsi="Palatino Linotype"/>
                <w:noProof/>
                <w:sz w:val="24"/>
                <w:szCs w:val="24"/>
              </w:rPr>
            </w:pPr>
          </w:p>
        </w:tc>
        <w:tc>
          <w:tcPr>
            <w:tcW w:w="1250" w:type="pct"/>
          </w:tcPr>
          <w:p w:rsidRPr="00937DB7" w:rsidR="000308BB" w:rsidP="002B40D6" w:rsidRDefault="000308BB" w14:paraId="681BD21A" w14:textId="77777777">
            <w:pPr>
              <w:jc w:val="center"/>
              <w:rPr>
                <w:rFonts w:ascii="Palatino Linotype" w:hAnsi="Palatino Linotype"/>
                <w:noProof/>
                <w:sz w:val="24"/>
                <w:szCs w:val="24"/>
              </w:rPr>
            </w:pPr>
          </w:p>
        </w:tc>
        <w:tc>
          <w:tcPr>
            <w:tcW w:w="1249" w:type="pct"/>
            <w:vAlign w:val="center"/>
          </w:tcPr>
          <w:p w:rsidRPr="00937DB7" w:rsidR="000308BB" w:rsidP="00511804" w:rsidRDefault="005D0766" w14:paraId="7F6E156C" w14:textId="1ACF5350">
            <w:pPr>
              <w:jc w:val="center"/>
              <w:rPr>
                <w:rFonts w:ascii="Palatino Linotype" w:hAnsi="Palatino Linotype"/>
                <w:noProof/>
                <w:sz w:val="24"/>
                <w:szCs w:val="24"/>
              </w:rPr>
            </w:pPr>
            <w:r>
              <w:rPr>
                <w:noProof/>
              </w:rPr>
              <w:drawing>
                <wp:inline distT="0" distB="0" distL="0" distR="0" wp14:anchorId="2CD69FA2" wp14:editId="712EA503">
                  <wp:extent cx="1114425" cy="1209675"/>
                  <wp:effectExtent l="0" t="0" r="9525" b="9525"/>
                  <wp:docPr id="1" name="Picture 1" descr="C:\Users\mhamblin\AppData\Local\Microsoft\Windows\INetCache\Content.MSO\8CEED5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14425" cy="1209675"/>
                          </a:xfrm>
                          <a:prstGeom prst="rect">
                            <a:avLst/>
                          </a:prstGeom>
                        </pic:spPr>
                      </pic:pic>
                    </a:graphicData>
                  </a:graphic>
                </wp:inline>
              </w:drawing>
            </w:r>
          </w:p>
        </w:tc>
      </w:tr>
      <w:tr w:rsidRPr="00937DB7" w:rsidR="00CE7803" w:rsidTr="2CEE0B31" w14:paraId="5A70C89E" w14:textId="77777777">
        <w:tc>
          <w:tcPr>
            <w:tcW w:w="1251" w:type="pct"/>
            <w:vAlign w:val="center"/>
          </w:tcPr>
          <w:p w:rsidRPr="00937DB7" w:rsidR="00FA3B47" w:rsidP="00C03651" w:rsidRDefault="00FA3B47" w14:paraId="6A5070CB" w14:textId="77777777">
            <w:pPr>
              <w:jc w:val="center"/>
              <w:rPr>
                <w:rFonts w:ascii="Palatino Linotype" w:hAnsi="Palatino Linotype"/>
                <w:noProof/>
                <w:sz w:val="24"/>
                <w:szCs w:val="24"/>
              </w:rPr>
            </w:pPr>
          </w:p>
        </w:tc>
        <w:tc>
          <w:tcPr>
            <w:tcW w:w="1250" w:type="pct"/>
            <w:vAlign w:val="center"/>
          </w:tcPr>
          <w:p w:rsidRPr="00937DB7" w:rsidR="00FA3B47" w:rsidP="002B40D6" w:rsidRDefault="00FA3B47" w14:paraId="2B040DA4" w14:textId="77777777">
            <w:pPr>
              <w:jc w:val="center"/>
              <w:rPr>
                <w:rFonts w:ascii="Palatino Linotype" w:hAnsi="Palatino Linotype"/>
                <w:noProof/>
                <w:sz w:val="24"/>
                <w:szCs w:val="24"/>
              </w:rPr>
            </w:pPr>
          </w:p>
        </w:tc>
        <w:tc>
          <w:tcPr>
            <w:tcW w:w="1250" w:type="pct"/>
          </w:tcPr>
          <w:p w:rsidRPr="00937DB7" w:rsidR="00FA3B47" w:rsidP="002B40D6" w:rsidRDefault="00FA3B47" w14:paraId="558C03A6" w14:textId="77777777">
            <w:pPr>
              <w:jc w:val="center"/>
              <w:rPr>
                <w:rFonts w:ascii="Palatino Linotype" w:hAnsi="Palatino Linotype"/>
                <w:noProof/>
                <w:sz w:val="24"/>
                <w:szCs w:val="24"/>
              </w:rPr>
            </w:pPr>
          </w:p>
        </w:tc>
        <w:tc>
          <w:tcPr>
            <w:tcW w:w="1249" w:type="pct"/>
            <w:vAlign w:val="center"/>
          </w:tcPr>
          <w:p w:rsidRPr="00937DB7" w:rsidR="00FA3B47" w:rsidP="00255E5C" w:rsidRDefault="00FA3B47" w14:paraId="7774E48C" w14:textId="77777777">
            <w:pPr>
              <w:jc w:val="center"/>
              <w:rPr>
                <w:rFonts w:ascii="Palatino Linotype" w:hAnsi="Palatino Linotype"/>
                <w:noProof/>
                <w:sz w:val="24"/>
                <w:szCs w:val="24"/>
                <w:lang w:eastAsia="en-GB"/>
              </w:rPr>
            </w:pPr>
          </w:p>
        </w:tc>
      </w:tr>
    </w:tbl>
    <w:p w:rsidRPr="00937DB7" w:rsidR="007B7544" w:rsidP="008B0D2E" w:rsidRDefault="00F52058" w14:paraId="46A4F375" w14:textId="046333FA">
      <w:pPr>
        <w:jc w:val="center"/>
        <w:rPr>
          <w:rFonts w:ascii="Palatino Linotype" w:hAnsi="Palatino Linotype"/>
          <w:sz w:val="24"/>
          <w:szCs w:val="24"/>
        </w:rPr>
      </w:pPr>
      <w:r w:rsidRPr="00937DB7">
        <w:rPr>
          <w:rFonts w:ascii="Palatino Linotype" w:hAnsi="Palatino Linotype"/>
          <w:b/>
          <w:noProof/>
          <w:lang w:eastAsia="en-GB"/>
        </w:rPr>
        <mc:AlternateContent>
          <mc:Choice Requires="wps">
            <w:drawing>
              <wp:inline distT="0" distB="0" distL="0" distR="0" wp14:anchorId="65E3DDD1" wp14:editId="71061277">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14="http://schemas.microsoft.com/office/drawing/2010/main" xmlns:pic="http://schemas.openxmlformats.org/drawingml/2006/picture" xmlns:a="http://schemas.openxmlformats.org/drawingml/2006/main">
            <w:pict w14:anchorId="25AA2364">
              <v:rect id="Rectangle 10"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spid="_x0000_s1026" fillcolor="#7030a0" stroked="f" strokeweight="1pt" w14:anchorId="6A8F5F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">
                <w10:anchorlock/>
              </v:rect>
            </w:pict>
          </mc:Fallback>
        </mc:AlternateContent>
      </w:r>
    </w:p>
    <w:p w:rsidRPr="005D0766" w:rsidR="007B7544" w:rsidP="009C650B" w:rsidRDefault="005D0766" w14:paraId="411CA320" w14:textId="07501855">
      <w:pPr>
        <w:pStyle w:val="Bold"/>
        <w:spacing w:before="240" w:after="1320"/>
        <w:rPr>
          <w:color w:val="7030A0"/>
        </w:rPr>
      </w:pPr>
      <w:r w:rsidRPr="2CEE0B31">
        <w:rPr>
          <w:color w:val="7030A0"/>
        </w:rPr>
        <w:t>Violet Way</w:t>
      </w:r>
      <w:r w:rsidRPr="2CEE0B31" w:rsidR="00DB48B4">
        <w:rPr>
          <w:color w:val="7030A0"/>
        </w:rPr>
        <w:t xml:space="preserve"> Academy</w:t>
      </w:r>
    </w:p>
    <w:p w:rsidRPr="005D0766" w:rsidR="0078740F" w:rsidP="0078740F" w:rsidRDefault="7A5BAD6C" w14:paraId="3BE70EC5" w14:textId="63B72601">
      <w:pPr>
        <w:pStyle w:val="Heading1"/>
        <w:rPr>
          <w:color w:val="7030A0"/>
        </w:rPr>
      </w:pPr>
      <w:bookmarkStart w:name="_Toc32947048" w:id="0"/>
      <w:r w:rsidRPr="0560E304" w:rsidR="7A5BAD6C">
        <w:rPr>
          <w:color w:val="7030A0"/>
        </w:rPr>
        <w:t xml:space="preserve">Visitors and </w:t>
      </w:r>
      <w:r w:rsidRPr="0560E304" w:rsidR="4FB5025B">
        <w:rPr>
          <w:color w:val="7030A0"/>
        </w:rPr>
        <w:t>Visiting Speakers</w:t>
      </w:r>
      <w:r w:rsidRPr="0560E304" w:rsidR="2E1CE623">
        <w:rPr>
          <w:color w:val="7030A0"/>
        </w:rPr>
        <w:t xml:space="preserve"> </w:t>
      </w:r>
      <w:bookmarkStart w:name="_Toc32947049" w:id="1"/>
      <w:bookmarkEnd w:id="0"/>
      <w:r w:rsidRPr="0560E304">
        <w:rPr>
          <w:color w:val="7030A0"/>
        </w:rPr>
        <w:br w:type="page"/>
      </w:r>
      <w:bookmarkEnd w:id="1"/>
    </w:p>
    <w:p w:rsidR="27B1951B" w:rsidP="0560E304" w:rsidRDefault="27B1951B" w14:paraId="3CC369E5" w14:noSpellErr="1" w14:textId="6A28C152">
      <w:pPr>
        <w:pStyle w:val="Heading3"/>
        <w:spacing w:before="0" w:after="0" w:line="259" w:lineRule="auto"/>
        <w:jc w:val="center"/>
        <w:rPr>
          <w:rFonts w:ascii="Palatino Linotype" w:hAnsi="Palatino Linotype"/>
        </w:rPr>
      </w:pPr>
    </w:p>
    <w:p w:rsidRPr="005D0766" w:rsidR="3DB3AEB7" w:rsidP="27B1951B" w:rsidRDefault="6C76BC7E" w14:paraId="249C007C" w14:textId="3EC7688D">
      <w:pPr>
        <w:pStyle w:val="Heading3"/>
        <w:spacing w:before="0" w:after="0" w:line="259" w:lineRule="auto"/>
        <w:rPr>
          <w:rStyle w:val="normaltextrun"/>
          <w:color w:val="7030A0"/>
        </w:rPr>
      </w:pPr>
      <w:r w:rsidRPr="27B1951B">
        <w:rPr>
          <w:rStyle w:val="normaltextrun"/>
          <w:color w:val="7030A0"/>
        </w:rPr>
        <w:t>Introduction</w:t>
      </w:r>
    </w:p>
    <w:p w:rsidRPr="005D0766" w:rsidR="3DB3AEB7" w:rsidP="27B1951B" w:rsidRDefault="6C76BC7E" w14:paraId="4C2386C1" w14:textId="2599C548">
      <w:pPr>
        <w:pStyle w:val="Heading3"/>
        <w:spacing w:before="0" w:after="0" w:line="259" w:lineRule="auto"/>
        <w:rPr>
          <w:rStyle w:val="normaltextrun"/>
          <w:color w:val="000000" w:themeColor="text1"/>
          <w:sz w:val="24"/>
          <w:szCs w:val="24"/>
        </w:rPr>
      </w:pPr>
      <w:r w:rsidRPr="27B1951B">
        <w:rPr>
          <w:rStyle w:val="normaltextrun"/>
          <w:color w:val="000000" w:themeColor="text1"/>
          <w:sz w:val="24"/>
          <w:szCs w:val="24"/>
        </w:rPr>
        <w:t xml:space="preserve">Visitors are welcome to Violet Way Academy and make a positive contribution to the life and work of the school in </w:t>
      </w:r>
      <w:proofErr w:type="gramStart"/>
      <w:r w:rsidRPr="27B1951B">
        <w:rPr>
          <w:rStyle w:val="normaltextrun"/>
          <w:color w:val="000000" w:themeColor="text1"/>
          <w:sz w:val="24"/>
          <w:szCs w:val="24"/>
        </w:rPr>
        <w:t>many different ways</w:t>
      </w:r>
      <w:proofErr w:type="gramEnd"/>
      <w:r w:rsidRPr="27B1951B">
        <w:rPr>
          <w:rStyle w:val="normaltextrun"/>
          <w:color w:val="000000" w:themeColor="text1"/>
          <w:sz w:val="24"/>
          <w:szCs w:val="24"/>
        </w:rPr>
        <w:t>. The learning opportunities and experiences they bring are encouraged and appreciated. It is the school’s responsibility, however, to ensure that the security and welfare of the pupils is not compromised at any time. The school is equally responsible to the whole school community for ensuring that visitors comply with the guidelines.</w:t>
      </w:r>
    </w:p>
    <w:p w:rsidRPr="005D0766" w:rsidR="3DB3AEB7" w:rsidP="27B1951B" w:rsidRDefault="3DB3AEB7" w14:paraId="517C8F98" w14:textId="0726DEAF">
      <w:pPr>
        <w:pStyle w:val="Heading3"/>
        <w:spacing w:before="0" w:after="0" w:line="259" w:lineRule="auto"/>
        <w:rPr>
          <w:rStyle w:val="normaltextrun"/>
          <w:color w:val="000000" w:themeColor="text1"/>
          <w:sz w:val="24"/>
          <w:szCs w:val="24"/>
        </w:rPr>
      </w:pPr>
    </w:p>
    <w:p w:rsidRPr="005D0766" w:rsidR="3DB3AEB7" w:rsidP="44EFF7F9" w:rsidRDefault="37CB0B26" w14:paraId="2E9E51F4" w14:textId="31352B93">
      <w:pPr>
        <w:pStyle w:val="Heading3"/>
        <w:spacing w:before="0" w:after="0" w:line="259" w:lineRule="auto"/>
        <w:rPr>
          <w:rStyle w:val="normaltextrun"/>
          <w:color w:val="7030A0"/>
        </w:rPr>
      </w:pPr>
      <w:r w:rsidRPr="27B1951B">
        <w:rPr>
          <w:rStyle w:val="normaltextrun"/>
          <w:color w:val="7030A0"/>
        </w:rPr>
        <w:t xml:space="preserve">Academy and Curriculum </w:t>
      </w:r>
      <w:r w:rsidRPr="27B1951B" w:rsidR="3DB3AEB7">
        <w:rPr>
          <w:rStyle w:val="normaltextrun"/>
          <w:color w:val="7030A0"/>
        </w:rPr>
        <w:t>Vision</w:t>
      </w:r>
    </w:p>
    <w:p w:rsidR="44EFF7F9" w:rsidP="27B1951B" w:rsidRDefault="6FD4F5AF" w14:paraId="62AA63F2" w14:textId="2127178D">
      <w:pPr>
        <w:pStyle w:val="Body"/>
        <w:rPr>
          <w:rFonts w:eastAsia="Palatino Linotype" w:cs="Palatino Linotype"/>
          <w:color w:val="404040" w:themeColor="text1" w:themeTint="BF"/>
          <w:szCs w:val="24"/>
        </w:rPr>
      </w:pPr>
      <w:r w:rsidRPr="27B1951B">
        <w:rPr>
          <w:rFonts w:eastAsia="Palatino Linotype" w:cs="Palatino Linotype"/>
          <w:color w:val="404040" w:themeColor="text1" w:themeTint="BF"/>
          <w:szCs w:val="24"/>
        </w:rPr>
        <w:t>Our core moral purpose is encapsulated in our academy vision and curriculum vision:</w:t>
      </w:r>
    </w:p>
    <w:p w:rsidR="44EFF7F9" w:rsidP="27B1951B" w:rsidRDefault="6FD4F5AF" w14:paraId="11FBD5CA" w14:textId="16317409">
      <w:pPr>
        <w:pStyle w:val="Body"/>
        <w:rPr>
          <w:rFonts w:eastAsia="Palatino Linotype" w:cs="Palatino Linotype"/>
          <w:color w:val="000000" w:themeColor="text1"/>
          <w:szCs w:val="24"/>
          <w:u w:val="single"/>
        </w:rPr>
      </w:pPr>
      <w:r w:rsidRPr="27B1951B">
        <w:rPr>
          <w:rFonts w:eastAsia="Palatino Linotype" w:cs="Palatino Linotype"/>
          <w:color w:val="000000" w:themeColor="text1"/>
          <w:szCs w:val="24"/>
          <w:u w:val="single"/>
        </w:rPr>
        <w:t>Academy Vision</w:t>
      </w:r>
    </w:p>
    <w:p w:rsidR="44EFF7F9" w:rsidP="27B1951B" w:rsidRDefault="6FD4F5AF" w14:paraId="52FF4FC0" w14:textId="4BD745B0">
      <w:pPr>
        <w:pStyle w:val="Body"/>
        <w:jc w:val="both"/>
        <w:rPr>
          <w:rFonts w:eastAsia="Palatino Linotype" w:cs="Palatino Linotype"/>
          <w:color w:val="000000" w:themeColor="text1"/>
          <w:szCs w:val="24"/>
        </w:rPr>
      </w:pPr>
      <w:r w:rsidRPr="27B1951B">
        <w:rPr>
          <w:rFonts w:eastAsia="Palatino Linotype" w:cs="Palatino Linotype"/>
          <w:color w:val="000000" w:themeColor="text1"/>
          <w:szCs w:val="24"/>
        </w:rPr>
        <w:t xml:space="preserve">At Violet Way Academy we want </w:t>
      </w:r>
      <w:proofErr w:type="gramStart"/>
      <w:r w:rsidRPr="27B1951B">
        <w:rPr>
          <w:rFonts w:eastAsia="Palatino Linotype" w:cs="Palatino Linotype"/>
          <w:color w:val="000000" w:themeColor="text1"/>
          <w:szCs w:val="24"/>
        </w:rPr>
        <w:t>all of</w:t>
      </w:r>
      <w:proofErr w:type="gramEnd"/>
      <w:r w:rsidRPr="27B1951B">
        <w:rPr>
          <w:rFonts w:eastAsia="Palatino Linotype" w:cs="Palatino Linotype"/>
          <w:color w:val="000000" w:themeColor="text1"/>
          <w:szCs w:val="24"/>
        </w:rPr>
        <w:t xml:space="preserve"> our pupils to ‘</w:t>
      </w:r>
      <w:r w:rsidRPr="006375FC">
        <w:rPr>
          <w:rFonts w:eastAsia="Palatino Linotype" w:cs="Palatino Linotype"/>
          <w:b/>
          <w:bCs/>
          <w:color w:val="000000" w:themeColor="text1"/>
          <w:szCs w:val="24"/>
        </w:rPr>
        <w:t>Reach for the Stars’</w:t>
      </w:r>
      <w:r w:rsidRPr="27B1951B">
        <w:rPr>
          <w:rFonts w:eastAsia="Palatino Linotype" w:cs="Palatino Linotype"/>
          <w:color w:val="000000" w:themeColor="text1"/>
          <w:szCs w:val="24"/>
        </w:rPr>
        <w:t xml:space="preserve">. This means setting aspirational goals, persevering in the face of </w:t>
      </w:r>
      <w:proofErr w:type="gramStart"/>
      <w:r w:rsidRPr="27B1951B">
        <w:rPr>
          <w:rFonts w:eastAsia="Palatino Linotype" w:cs="Palatino Linotype"/>
          <w:color w:val="000000" w:themeColor="text1"/>
          <w:szCs w:val="24"/>
        </w:rPr>
        <w:t>challenge</w:t>
      </w:r>
      <w:proofErr w:type="gramEnd"/>
      <w:r w:rsidRPr="27B1951B">
        <w:rPr>
          <w:rFonts w:eastAsia="Palatino Linotype" w:cs="Palatino Linotype"/>
          <w:color w:val="000000" w:themeColor="text1"/>
          <w:szCs w:val="24"/>
        </w:rPr>
        <w:t xml:space="preserve"> and striving for excellence in all that they do.</w:t>
      </w:r>
    </w:p>
    <w:p w:rsidR="006375FC" w:rsidP="006375FC" w:rsidRDefault="006375FC" w14:paraId="509A918C" w14:textId="77777777">
      <w:pPr>
        <w:pStyle w:val="Body"/>
        <w:jc w:val="center"/>
        <w:rPr>
          <w:rFonts w:eastAsia="Palatino Linotype" w:cs="Palatino Linotype"/>
          <w:color w:val="000000" w:themeColor="text1"/>
          <w:szCs w:val="24"/>
        </w:rPr>
      </w:pPr>
      <w:r w:rsidRPr="27B1951B">
        <w:rPr>
          <w:rFonts w:eastAsia="Palatino Linotype" w:cs="Palatino Linotype"/>
          <w:color w:val="000000" w:themeColor="text1"/>
          <w:szCs w:val="24"/>
        </w:rPr>
        <w:t>‘Inspiring All to Excellence’</w:t>
      </w:r>
    </w:p>
    <w:p w:rsidR="44EFF7F9" w:rsidP="27B1951B" w:rsidRDefault="6FD4F5AF" w14:paraId="0488AAF9" w14:textId="45735B2B">
      <w:pPr>
        <w:pStyle w:val="Body"/>
        <w:rPr>
          <w:rFonts w:eastAsia="Palatino Linotype" w:cs="Palatino Linotype"/>
          <w:color w:val="000000" w:themeColor="text1"/>
          <w:szCs w:val="24"/>
          <w:u w:val="single"/>
        </w:rPr>
      </w:pPr>
      <w:r w:rsidRPr="27B1951B">
        <w:rPr>
          <w:rFonts w:eastAsia="Palatino Linotype" w:cs="Palatino Linotype"/>
          <w:color w:val="000000" w:themeColor="text1"/>
          <w:szCs w:val="24"/>
          <w:u w:val="single"/>
        </w:rPr>
        <w:t>Curriculum Vision</w:t>
      </w:r>
    </w:p>
    <w:p w:rsidR="44EFF7F9" w:rsidP="27B1951B" w:rsidRDefault="6FD4F5AF" w14:paraId="61C149BA" w14:textId="7209B740">
      <w:pPr>
        <w:rPr>
          <w:rFonts w:ascii="Palatino Linotype" w:hAnsi="Palatino Linotype" w:eastAsia="Palatino Linotype" w:cs="Palatino Linotype"/>
          <w:color w:val="000000" w:themeColor="text1"/>
          <w:sz w:val="24"/>
          <w:szCs w:val="24"/>
          <w:lang w:val="en-US"/>
        </w:rPr>
      </w:pPr>
      <w:r w:rsidRPr="27B1951B">
        <w:rPr>
          <w:rFonts w:ascii="Palatino Linotype" w:hAnsi="Palatino Linotype" w:eastAsia="Palatino Linotype" w:cs="Palatino Linotype"/>
          <w:color w:val="000000" w:themeColor="text1"/>
          <w:sz w:val="24"/>
          <w:szCs w:val="24"/>
        </w:rPr>
        <w:t xml:space="preserve">At Violet Way Academy we intend that all pupils, regardless of background, develop the </w:t>
      </w:r>
      <w:r w:rsidRPr="27B1951B">
        <w:rPr>
          <w:rFonts w:ascii="Palatino Linotype" w:hAnsi="Palatino Linotype" w:eastAsia="Palatino Linotype" w:cs="Palatino Linotype"/>
          <w:b/>
          <w:bCs/>
          <w:color w:val="000000" w:themeColor="text1"/>
          <w:sz w:val="24"/>
          <w:szCs w:val="24"/>
        </w:rPr>
        <w:t xml:space="preserve">knowledge and character </w:t>
      </w:r>
      <w:r w:rsidRPr="27B1951B">
        <w:rPr>
          <w:rFonts w:ascii="Palatino Linotype" w:hAnsi="Palatino Linotype" w:eastAsia="Palatino Linotype" w:cs="Palatino Linotype"/>
          <w:color w:val="000000" w:themeColor="text1"/>
          <w:sz w:val="24"/>
          <w:szCs w:val="24"/>
        </w:rPr>
        <w:t>needed to flourish in life. We aim to ‘inspire all to excellence’ through the provision of:</w:t>
      </w:r>
    </w:p>
    <w:p w:rsidR="44EFF7F9" w:rsidP="27B1951B" w:rsidRDefault="6FD4F5AF" w14:paraId="42B03E6F" w14:textId="7DCCFC5A">
      <w:pPr>
        <w:pStyle w:val="ListParagraph"/>
        <w:numPr>
          <w:ilvl w:val="0"/>
          <w:numId w:val="8"/>
        </w:numPr>
        <w:rPr>
          <w:rFonts w:asciiTheme="minorHAnsi" w:hAnsiTheme="minorHAnsi" w:eastAsiaTheme="minorEastAsia" w:cstheme="minorBidi"/>
          <w:b/>
          <w:bCs/>
          <w:color w:val="000000" w:themeColor="text1"/>
          <w:sz w:val="24"/>
          <w:szCs w:val="24"/>
        </w:rPr>
      </w:pPr>
      <w:r w:rsidRPr="27B1951B">
        <w:rPr>
          <w:rFonts w:ascii="Palatino Linotype" w:hAnsi="Palatino Linotype" w:eastAsia="Palatino Linotype" w:cs="Palatino Linotype"/>
          <w:b/>
          <w:bCs/>
          <w:color w:val="000000" w:themeColor="text1"/>
          <w:sz w:val="24"/>
          <w:szCs w:val="24"/>
          <w:lang w:val="en-GB"/>
        </w:rPr>
        <w:t xml:space="preserve">A rich, </w:t>
      </w:r>
      <w:proofErr w:type="gramStart"/>
      <w:r w:rsidRPr="27B1951B">
        <w:rPr>
          <w:rFonts w:ascii="Palatino Linotype" w:hAnsi="Palatino Linotype" w:eastAsia="Palatino Linotype" w:cs="Palatino Linotype"/>
          <w:b/>
          <w:bCs/>
          <w:color w:val="000000" w:themeColor="text1"/>
          <w:sz w:val="24"/>
          <w:szCs w:val="24"/>
          <w:lang w:val="en-GB"/>
        </w:rPr>
        <w:t>broad</w:t>
      </w:r>
      <w:proofErr w:type="gramEnd"/>
      <w:r w:rsidRPr="27B1951B">
        <w:rPr>
          <w:rFonts w:ascii="Palatino Linotype" w:hAnsi="Palatino Linotype" w:eastAsia="Palatino Linotype" w:cs="Palatino Linotype"/>
          <w:b/>
          <w:bCs/>
          <w:color w:val="000000" w:themeColor="text1"/>
          <w:sz w:val="24"/>
          <w:szCs w:val="24"/>
          <w:lang w:val="en-GB"/>
        </w:rPr>
        <w:t xml:space="preserve"> and balanced curriculum presented in a vibrant, exciting and imaginative manner, enriched through a range of meaningful experiences.</w:t>
      </w:r>
    </w:p>
    <w:p w:rsidR="44EFF7F9" w:rsidP="27B1951B" w:rsidRDefault="6FD4F5AF" w14:paraId="2BB86D78" w14:textId="3472BFE6">
      <w:pPr>
        <w:pStyle w:val="ListParagraph"/>
        <w:numPr>
          <w:ilvl w:val="0"/>
          <w:numId w:val="8"/>
        </w:numPr>
        <w:rPr>
          <w:rFonts w:asciiTheme="minorHAnsi" w:hAnsiTheme="minorHAnsi" w:eastAsiaTheme="minorEastAsia" w:cstheme="minorBidi"/>
          <w:b/>
          <w:bCs/>
          <w:color w:val="000000" w:themeColor="text1"/>
          <w:sz w:val="24"/>
          <w:szCs w:val="24"/>
        </w:rPr>
      </w:pPr>
      <w:r w:rsidRPr="27B1951B">
        <w:rPr>
          <w:rFonts w:ascii="Palatino Linotype" w:hAnsi="Palatino Linotype" w:eastAsia="Palatino Linotype" w:cs="Palatino Linotype"/>
          <w:b/>
          <w:bCs/>
          <w:color w:val="000000" w:themeColor="text1"/>
          <w:sz w:val="24"/>
          <w:szCs w:val="24"/>
          <w:lang w:val="en-GB"/>
        </w:rPr>
        <w:t>A character education that runs through all that we do, nurturing and fostering the values our pupils need to thrive as individuals, ready for the next stage of their education.  </w:t>
      </w:r>
    </w:p>
    <w:p w:rsidR="44EFF7F9" w:rsidP="27B1951B" w:rsidRDefault="7DC294BF" w14:paraId="0BD67927" w14:textId="76C748C1">
      <w:pPr>
        <w:pStyle w:val="Body"/>
        <w:jc w:val="both"/>
      </w:pPr>
      <w:r>
        <w:t xml:space="preserve">Delivering our </w:t>
      </w:r>
      <w:r w:rsidR="3A8140C3">
        <w:t xml:space="preserve">school and </w:t>
      </w:r>
      <w:r>
        <w:t xml:space="preserve">curriculum </w:t>
      </w:r>
      <w:r w:rsidR="5B2ECE2A">
        <w:t xml:space="preserve">vision </w:t>
      </w:r>
      <w:r>
        <w:t xml:space="preserve">will involve inviting visitors to school to enhance the curriculum further. </w:t>
      </w:r>
    </w:p>
    <w:p w:rsidR="19D3B35C" w:rsidP="5835276F" w:rsidRDefault="19D3B35C" w14:paraId="3FBB606C" w14:textId="7B58BE8B">
      <w:pPr>
        <w:pStyle w:val="Body"/>
        <w:jc w:val="both"/>
        <w:rPr>
          <w:color w:val="404040" w:themeColor="text1" w:themeTint="BF"/>
        </w:rPr>
      </w:pPr>
      <w:r w:rsidRPr="5835276F">
        <w:rPr>
          <w:color w:val="404040" w:themeColor="text1" w:themeTint="BF"/>
        </w:rPr>
        <w:t xml:space="preserve">There will also be occasions when visitors need to come to school, for example, Children’s services, educational training services and support services. </w:t>
      </w:r>
    </w:p>
    <w:p w:rsidRPr="005D0766" w:rsidR="0CB305F0" w:rsidP="27B1951B" w:rsidRDefault="0CB305F0" w14:paraId="73C2732D" w14:textId="0EAB4FA0">
      <w:pPr>
        <w:pStyle w:val="Body"/>
        <w:spacing w:before="0" w:after="0"/>
        <w:jc w:val="both"/>
        <w:rPr>
          <w:color w:val="7030A0"/>
        </w:rPr>
      </w:pPr>
      <w:r w:rsidRPr="27B1951B">
        <w:rPr>
          <w:color w:val="7030A0"/>
          <w:sz w:val="28"/>
          <w:szCs w:val="28"/>
        </w:rPr>
        <w:t>Aims</w:t>
      </w:r>
    </w:p>
    <w:p w:rsidR="5878988D" w:rsidP="27B1951B" w:rsidRDefault="5878988D" w14:paraId="319B09A7" w14:textId="6BBA1E1E">
      <w:pPr>
        <w:pStyle w:val="Heading3"/>
        <w:spacing w:before="0" w:after="0" w:line="259" w:lineRule="auto"/>
        <w:rPr>
          <w:rStyle w:val="normaltextrun"/>
          <w:color w:val="000000" w:themeColor="text1"/>
          <w:sz w:val="24"/>
          <w:szCs w:val="24"/>
        </w:rPr>
      </w:pPr>
      <w:r w:rsidRPr="27B1951B">
        <w:rPr>
          <w:rStyle w:val="normaltextrun"/>
          <w:color w:val="000000" w:themeColor="text1"/>
          <w:sz w:val="24"/>
          <w:szCs w:val="24"/>
        </w:rPr>
        <w:t>It is our aim to safeguard all children whether it be during school time or extra-curricular activities which are arranged by the school. We aim to ensure all pupils at Violet Way Academy can learn and enjoy extra-curricular experiences, in an environment where they are safe from harm.</w:t>
      </w:r>
    </w:p>
    <w:p w:rsidR="27B1951B" w:rsidP="27B1951B" w:rsidRDefault="27B1951B" w14:paraId="2E9FBDEF" w14:textId="6AFD6DF5">
      <w:pPr>
        <w:rPr>
          <w:szCs w:val="22"/>
        </w:rPr>
      </w:pPr>
    </w:p>
    <w:p w:rsidR="5878988D" w:rsidP="27B1951B" w:rsidRDefault="5878988D" w14:paraId="55F06749" w14:textId="07F6F86E">
      <w:pPr>
        <w:pStyle w:val="Heading3"/>
        <w:spacing w:before="0" w:after="0" w:line="259" w:lineRule="auto"/>
        <w:rPr>
          <w:rStyle w:val="normaltextrun"/>
          <w:color w:val="000000" w:themeColor="text1"/>
          <w:sz w:val="24"/>
          <w:szCs w:val="24"/>
        </w:rPr>
      </w:pPr>
      <w:r w:rsidRPr="27B1951B">
        <w:rPr>
          <w:rStyle w:val="normaltextrun"/>
          <w:color w:val="000000" w:themeColor="text1"/>
          <w:sz w:val="24"/>
          <w:szCs w:val="24"/>
        </w:rPr>
        <w:t xml:space="preserve">It is our objective to establish a clear protocol and procedure for the admittance of external visitors to the school which is understood by all staff, the proprietor, </w:t>
      </w:r>
      <w:proofErr w:type="gramStart"/>
      <w:r w:rsidRPr="27B1951B">
        <w:rPr>
          <w:rStyle w:val="normaltextrun"/>
          <w:color w:val="000000" w:themeColor="text1"/>
          <w:sz w:val="24"/>
          <w:szCs w:val="24"/>
        </w:rPr>
        <w:t>visitors</w:t>
      </w:r>
      <w:proofErr w:type="gramEnd"/>
      <w:r w:rsidRPr="27B1951B">
        <w:rPr>
          <w:rStyle w:val="normaltextrun"/>
          <w:color w:val="000000" w:themeColor="text1"/>
          <w:sz w:val="24"/>
          <w:szCs w:val="24"/>
        </w:rPr>
        <w:t xml:space="preserve"> and parents and conform to child protection guidelines.</w:t>
      </w:r>
    </w:p>
    <w:p w:rsidR="27B1951B" w:rsidP="27B1951B" w:rsidRDefault="27B1951B" w14:paraId="67E331A0" w14:textId="5256B5D8">
      <w:pPr>
        <w:rPr>
          <w:szCs w:val="22"/>
        </w:rPr>
      </w:pPr>
    </w:p>
    <w:p w:rsidR="5878988D" w:rsidP="27B1951B" w:rsidRDefault="5878988D" w14:paraId="564F9E40" w14:textId="4EB154F7">
      <w:pPr>
        <w:pStyle w:val="Heading3"/>
        <w:spacing w:before="0" w:after="0"/>
        <w:rPr>
          <w:rStyle w:val="normaltextrun"/>
          <w:color w:val="7030A0"/>
        </w:rPr>
      </w:pPr>
      <w:r w:rsidRPr="27B1951B">
        <w:rPr>
          <w:rStyle w:val="normaltextrun"/>
          <w:color w:val="000000" w:themeColor="text1"/>
          <w:sz w:val="24"/>
          <w:szCs w:val="24"/>
        </w:rPr>
        <w:t>The school is deemed to have control and responsibility for its pupils anywhere on the school site, during normal school hours, during after school activities and on school organised (and supervised) off-site activities.</w:t>
      </w:r>
    </w:p>
    <w:p w:rsidR="27B1951B" w:rsidP="27B1951B" w:rsidRDefault="27B1951B" w14:paraId="3ACBA67E" w14:textId="40E5BAA7">
      <w:pPr>
        <w:pStyle w:val="Body"/>
        <w:spacing w:before="0" w:after="0"/>
        <w:jc w:val="both"/>
        <w:rPr>
          <w:color w:val="404040" w:themeColor="text1" w:themeTint="BF"/>
          <w:szCs w:val="24"/>
        </w:rPr>
      </w:pPr>
    </w:p>
    <w:p w:rsidR="27B1951B" w:rsidP="27B1951B" w:rsidRDefault="27B1951B" w14:paraId="08A000F1" w14:textId="0D83E2D0">
      <w:pPr>
        <w:pStyle w:val="Body"/>
        <w:spacing w:before="0" w:after="0"/>
        <w:jc w:val="both"/>
        <w:rPr>
          <w:color w:val="404040" w:themeColor="text1" w:themeTint="BF"/>
          <w:szCs w:val="24"/>
        </w:rPr>
      </w:pPr>
    </w:p>
    <w:p w:rsidR="30EC6E6D" w:rsidP="3F83CE36" w:rsidRDefault="30EC6E6D" w14:paraId="0B7D3891" w14:textId="054EBE04">
      <w:pPr>
        <w:rPr>
          <w:rFonts w:ascii="Palatino Linotype" w:hAnsi="Palatino Linotype" w:eastAsia="Palatino Linotype" w:cs="Palatino Linotype"/>
          <w:sz w:val="24"/>
          <w:szCs w:val="24"/>
          <w:lang w:val="en-US"/>
        </w:rPr>
      </w:pPr>
      <w:r w:rsidRPr="0560E304" w:rsidR="30EC6E6D">
        <w:rPr>
          <w:rFonts w:ascii="Palatino Linotype" w:hAnsi="Palatino Linotype" w:eastAsia="Palatino Linotype" w:cs="Palatino Linotype"/>
          <w:sz w:val="24"/>
          <w:szCs w:val="24"/>
        </w:rPr>
        <w:t xml:space="preserve">This </w:t>
      </w:r>
      <w:r w:rsidRPr="0560E304" w:rsidR="4521E3B7">
        <w:rPr>
          <w:rFonts w:ascii="Palatino Linotype" w:hAnsi="Palatino Linotype" w:eastAsia="Palatino Linotype" w:cs="Palatino Linotype"/>
          <w:sz w:val="24"/>
          <w:szCs w:val="24"/>
        </w:rPr>
        <w:t>guidance</w:t>
      </w:r>
      <w:r w:rsidRPr="0560E304" w:rsidR="30EC6E6D">
        <w:rPr>
          <w:rFonts w:ascii="Palatino Linotype" w:hAnsi="Palatino Linotype" w:eastAsia="Palatino Linotype" w:cs="Palatino Linotype"/>
          <w:sz w:val="24"/>
          <w:szCs w:val="24"/>
        </w:rPr>
        <w:t xml:space="preserve"> applies to all visitors invited to </w:t>
      </w:r>
      <w:r w:rsidRPr="0560E304" w:rsidR="005D0766">
        <w:rPr>
          <w:rFonts w:ascii="Palatino Linotype" w:hAnsi="Palatino Linotype" w:eastAsia="Palatino Linotype" w:cs="Palatino Linotype"/>
          <w:sz w:val="24"/>
          <w:szCs w:val="24"/>
        </w:rPr>
        <w:t>Violet Way</w:t>
      </w:r>
      <w:r w:rsidRPr="0560E304" w:rsidR="30EC6E6D">
        <w:rPr>
          <w:rFonts w:ascii="Palatino Linotype" w:hAnsi="Palatino Linotype" w:eastAsia="Palatino Linotype" w:cs="Palatino Linotype"/>
          <w:sz w:val="24"/>
          <w:szCs w:val="24"/>
        </w:rPr>
        <w:t xml:space="preserve"> Primary Academy.</w:t>
      </w:r>
      <w:r w:rsidRPr="0560E304" w:rsidR="4D3FFB63">
        <w:rPr>
          <w:rFonts w:ascii="Palatino Linotype" w:hAnsi="Palatino Linotype" w:eastAsia="Palatino Linotype" w:cs="Palatino Linotype"/>
          <w:sz w:val="24"/>
          <w:szCs w:val="24"/>
        </w:rPr>
        <w:t xml:space="preserve"> Supply staff, </w:t>
      </w:r>
      <w:r w:rsidRPr="0560E304" w:rsidR="00376700">
        <w:rPr>
          <w:rFonts w:ascii="Palatino Linotype" w:hAnsi="Palatino Linotype" w:eastAsia="Palatino Linotype" w:cs="Palatino Linotype"/>
          <w:sz w:val="24"/>
          <w:szCs w:val="24"/>
        </w:rPr>
        <w:t xml:space="preserve">visitors, </w:t>
      </w:r>
      <w:r w:rsidRPr="0560E304" w:rsidR="4D3FFB63">
        <w:rPr>
          <w:rFonts w:ascii="Palatino Linotype" w:hAnsi="Palatino Linotype" w:eastAsia="Palatino Linotype" w:cs="Palatino Linotype"/>
          <w:sz w:val="24"/>
          <w:szCs w:val="24"/>
        </w:rPr>
        <w:t xml:space="preserve">regular </w:t>
      </w:r>
      <w:r w:rsidRPr="0560E304" w:rsidR="4D3FFB63">
        <w:rPr>
          <w:rFonts w:ascii="Palatino Linotype" w:hAnsi="Palatino Linotype" w:eastAsia="Palatino Linotype" w:cs="Palatino Linotype"/>
          <w:sz w:val="24"/>
          <w:szCs w:val="24"/>
        </w:rPr>
        <w:t>visitors</w:t>
      </w:r>
      <w:r w:rsidRPr="0560E304" w:rsidR="4D3FFB63">
        <w:rPr>
          <w:rFonts w:ascii="Palatino Linotype" w:hAnsi="Palatino Linotype" w:eastAsia="Palatino Linotype" w:cs="Palatino Linotype"/>
          <w:sz w:val="24"/>
          <w:szCs w:val="24"/>
        </w:rPr>
        <w:t xml:space="preserve"> and volunteers will be provided with the </w:t>
      </w:r>
      <w:r w:rsidRPr="0560E304" w:rsidR="002F0FC0">
        <w:rPr>
          <w:rFonts w:ascii="Palatino Linotype" w:hAnsi="Palatino Linotype" w:eastAsia="Palatino Linotype" w:cs="Palatino Linotype"/>
          <w:sz w:val="24"/>
          <w:szCs w:val="24"/>
          <w:lang w:val="en-US"/>
        </w:rPr>
        <w:t>Visitor and Safeguarding information booklet</w:t>
      </w:r>
      <w:r w:rsidRPr="0560E304" w:rsidR="00376700">
        <w:rPr>
          <w:rFonts w:ascii="Palatino Linotype" w:hAnsi="Palatino Linotype" w:eastAsia="Palatino Linotype" w:cs="Palatino Linotype"/>
          <w:sz w:val="24"/>
          <w:szCs w:val="24"/>
          <w:lang w:val="en-US"/>
        </w:rPr>
        <w:t>.</w:t>
      </w:r>
    </w:p>
    <w:p w:rsidR="44EFF7F9" w:rsidP="44EFF7F9" w:rsidRDefault="44EFF7F9" w14:paraId="284829E9" w14:textId="70E08D42">
      <w:pPr>
        <w:pStyle w:val="Body"/>
        <w:spacing w:before="0" w:after="0"/>
        <w:jc w:val="both"/>
        <w:rPr>
          <w:color w:val="404040" w:themeColor="text1" w:themeTint="BF"/>
          <w:szCs w:val="24"/>
        </w:rPr>
      </w:pPr>
    </w:p>
    <w:p w:rsidRPr="005D0766" w:rsidR="746703EA" w:rsidP="44EFF7F9" w:rsidRDefault="746703EA" w14:paraId="68CB8151" w14:textId="13FDADC1">
      <w:pPr>
        <w:pStyle w:val="Body"/>
        <w:spacing w:before="0" w:after="0"/>
        <w:jc w:val="both"/>
        <w:rPr>
          <w:color w:val="7030A0"/>
          <w:sz w:val="28"/>
          <w:szCs w:val="28"/>
        </w:rPr>
      </w:pPr>
      <w:r w:rsidRPr="27B1951B">
        <w:rPr>
          <w:color w:val="7030A0"/>
          <w:sz w:val="28"/>
          <w:szCs w:val="28"/>
        </w:rPr>
        <w:t xml:space="preserve">Visitors Invited to the School </w:t>
      </w:r>
    </w:p>
    <w:p w:rsidR="766FF057" w:rsidP="27B1951B" w:rsidRDefault="766FF057" w14:paraId="3F1459F2" w14:textId="474D7AAA">
      <w:pPr>
        <w:pStyle w:val="Body"/>
        <w:spacing w:before="0" w:after="0"/>
        <w:jc w:val="both"/>
        <w:rPr>
          <w:color w:val="404040" w:themeColor="text1" w:themeTint="BF"/>
        </w:rPr>
      </w:pPr>
      <w:r>
        <w:t xml:space="preserve">Where possible permission should be granted by the Headteacher before any visitor is asked to come into </w:t>
      </w:r>
      <w:bookmarkStart w:name="_Int_njguuAHD" w:id="3"/>
      <w:r>
        <w:t>school</w:t>
      </w:r>
      <w:bookmarkEnd w:id="3"/>
      <w:r>
        <w:t xml:space="preserve">. The Headteacher and/or Deputy Headteacher should be given a clear explanation as to the relevance and purpose of the visit and intended date and time for the visit. </w:t>
      </w:r>
    </w:p>
    <w:p w:rsidR="27B1951B" w:rsidP="27B1951B" w:rsidRDefault="27B1951B" w14:paraId="742A8452" w14:textId="319A41DD">
      <w:pPr>
        <w:pStyle w:val="Body"/>
        <w:spacing w:before="0" w:after="0"/>
        <w:jc w:val="both"/>
      </w:pPr>
    </w:p>
    <w:p w:rsidR="766FF057" w:rsidP="27B1951B" w:rsidRDefault="766FF057" w14:paraId="7D3CC7A9" w14:textId="407AA589">
      <w:pPr>
        <w:pStyle w:val="Body"/>
        <w:numPr>
          <w:ilvl w:val="0"/>
          <w:numId w:val="6"/>
        </w:numPr>
        <w:spacing w:before="0" w:after="0"/>
        <w:jc w:val="both"/>
        <w:rPr>
          <w:rFonts w:asciiTheme="minorHAnsi" w:hAnsiTheme="minorHAnsi" w:eastAsiaTheme="minorEastAsia" w:cstheme="minorBidi"/>
          <w:color w:val="404040" w:themeColor="text1" w:themeTint="BF"/>
          <w:szCs w:val="24"/>
        </w:rPr>
      </w:pPr>
      <w:r>
        <w:t>All visitors must report to reception on arrival (they must not enter the school via any other entrance).</w:t>
      </w:r>
    </w:p>
    <w:p w:rsidR="766FF057" w:rsidP="27B1951B" w:rsidRDefault="766FF057" w14:paraId="4D021B11" w14:textId="1BF2338F">
      <w:pPr>
        <w:pStyle w:val="Body"/>
        <w:numPr>
          <w:ilvl w:val="0"/>
          <w:numId w:val="6"/>
        </w:numPr>
        <w:spacing w:before="0" w:after="0"/>
        <w:jc w:val="both"/>
        <w:rPr>
          <w:rFonts w:asciiTheme="minorHAnsi" w:hAnsiTheme="minorHAnsi" w:eastAsiaTheme="minorEastAsia" w:cstheme="minorBidi"/>
          <w:color w:val="404040" w:themeColor="text1" w:themeTint="BF"/>
          <w:szCs w:val="24"/>
        </w:rPr>
      </w:pPr>
      <w:r>
        <w:t xml:space="preserve">At reception, all visitors must state the purpose of their visit and who has invited them. They </w:t>
      </w:r>
      <w:r w:rsidRPr="27B1951B">
        <w:rPr>
          <w:b/>
          <w:bCs/>
          <w:u w:val="single"/>
        </w:rPr>
        <w:t>must be ready to produce formal photographic identification and proof of an up-to-date DBS (Disclosure and Barring Service) certificate.</w:t>
      </w:r>
    </w:p>
    <w:p w:rsidRPr="00376700" w:rsidR="766FF057" w:rsidP="00376700" w:rsidRDefault="766FF057" w14:paraId="3BF800D9" w14:textId="389DEE1E">
      <w:pPr>
        <w:pStyle w:val="Body"/>
        <w:numPr>
          <w:ilvl w:val="0"/>
          <w:numId w:val="6"/>
        </w:numPr>
        <w:spacing w:before="0" w:after="0" w:line="259" w:lineRule="auto"/>
        <w:jc w:val="both"/>
        <w:rPr>
          <w:rFonts w:asciiTheme="minorHAnsi" w:hAnsiTheme="minorHAnsi" w:eastAsiaTheme="minorEastAsia" w:cstheme="minorBidi"/>
          <w:color w:val="000000" w:themeColor="text1"/>
          <w:szCs w:val="24"/>
        </w:rPr>
      </w:pPr>
      <w:r>
        <w:t xml:space="preserve">All visitors will be </w:t>
      </w:r>
      <w:r w:rsidR="05E519A3">
        <w:t>greeted by a</w:t>
      </w:r>
      <w:r>
        <w:t xml:space="preserve"> member of the office staff</w:t>
      </w:r>
      <w:r w:rsidR="2ADDCF72">
        <w:t xml:space="preserve"> and provided with a visitor </w:t>
      </w:r>
      <w:r w:rsidR="00376700">
        <w:t xml:space="preserve">and safeguarding </w:t>
      </w:r>
      <w:r w:rsidR="2ADDCF72">
        <w:t xml:space="preserve">information leaflet (including safeguarding, reporting concerns, </w:t>
      </w:r>
      <w:proofErr w:type="gramStart"/>
      <w:r w:rsidR="2ADDCF72">
        <w:t>security</w:t>
      </w:r>
      <w:proofErr w:type="gramEnd"/>
      <w:r w:rsidR="2ADDCF72">
        <w:t xml:space="preserve"> and fire safety)</w:t>
      </w:r>
      <w:r w:rsidR="00376700">
        <w:t>.</w:t>
      </w:r>
    </w:p>
    <w:p w:rsidR="1E3D738B" w:rsidP="27B1951B" w:rsidRDefault="1E3D738B" w14:paraId="380935F0" w14:textId="6978E14C">
      <w:pPr>
        <w:pStyle w:val="Body"/>
        <w:numPr>
          <w:ilvl w:val="0"/>
          <w:numId w:val="6"/>
        </w:numPr>
        <w:spacing w:before="0" w:after="0" w:line="259" w:lineRule="auto"/>
        <w:jc w:val="both"/>
        <w:rPr>
          <w:rFonts w:asciiTheme="minorHAnsi" w:hAnsiTheme="minorHAnsi" w:eastAsiaTheme="minorEastAsia" w:cstheme="minorBidi"/>
          <w:color w:val="404040" w:themeColor="text1" w:themeTint="BF"/>
          <w:szCs w:val="24"/>
        </w:rPr>
      </w:pPr>
      <w:r>
        <w:t xml:space="preserve">All visitors will be asked to sign in and will be given Safeguarding and Health and Safety information (including directions to fire evacuation points). </w:t>
      </w:r>
    </w:p>
    <w:p w:rsidR="766FF057" w:rsidP="1F0F055D" w:rsidRDefault="766FF057" w14:paraId="2B9620CB" w14:textId="76334B25">
      <w:pPr>
        <w:pStyle w:val="Body"/>
        <w:numPr>
          <w:ilvl w:val="0"/>
          <w:numId w:val="6"/>
        </w:numPr>
        <w:spacing w:before="0" w:after="0" w:line="259" w:lineRule="auto"/>
        <w:jc w:val="both"/>
        <w:rPr>
          <w:color w:val="404040" w:themeColor="text1" w:themeTint="BF"/>
        </w:rPr>
      </w:pPr>
      <w:r>
        <w:t>A member of the office staff will issue each visitor with a visitors' badge</w:t>
      </w:r>
      <w:r w:rsidR="58EE9195">
        <w:t xml:space="preserve"> (a</w:t>
      </w:r>
      <w:r w:rsidR="3B4B3B2F">
        <w:t xml:space="preserve">ll visitors will be required to wear a </w:t>
      </w:r>
      <w:r w:rsidR="0B2ABCD2">
        <w:t>badge</w:t>
      </w:r>
      <w:r w:rsidR="48282BF5">
        <w:t>)</w:t>
      </w:r>
      <w:r w:rsidR="4489FED4">
        <w:t xml:space="preserve">. </w:t>
      </w:r>
    </w:p>
    <w:p w:rsidR="4489FED4" w:rsidP="5835276F" w:rsidRDefault="4489FED4" w14:paraId="42EE999B" w14:textId="09556DF1">
      <w:pPr>
        <w:pStyle w:val="Body"/>
        <w:numPr>
          <w:ilvl w:val="0"/>
          <w:numId w:val="6"/>
        </w:numPr>
        <w:spacing w:before="0" w:after="0" w:line="259" w:lineRule="auto"/>
        <w:jc w:val="both"/>
        <w:rPr>
          <w:rFonts w:asciiTheme="minorHAnsi" w:hAnsiTheme="minorHAnsi" w:eastAsiaTheme="minorEastAsia" w:cstheme="minorBidi"/>
          <w:color w:val="404040" w:themeColor="text1" w:themeTint="BF"/>
        </w:rPr>
      </w:pPr>
      <w:r>
        <w:t>The members of the office staff will inform the visitor where the toilet facilities are.</w:t>
      </w:r>
    </w:p>
    <w:p w:rsidR="3B4B3B2F" w:rsidP="5835276F" w:rsidRDefault="3B4B3B2F" w14:paraId="599F3ABD" w14:textId="13E993AD">
      <w:pPr>
        <w:pStyle w:val="Body"/>
        <w:numPr>
          <w:ilvl w:val="0"/>
          <w:numId w:val="6"/>
        </w:numPr>
        <w:spacing w:before="0" w:after="0"/>
        <w:jc w:val="both"/>
        <w:rPr>
          <w:rFonts w:asciiTheme="minorHAnsi" w:hAnsiTheme="minorHAnsi" w:eastAsiaTheme="minorEastAsia" w:cstheme="minorBidi"/>
          <w:color w:val="404040" w:themeColor="text1" w:themeTint="BF"/>
        </w:rPr>
      </w:pPr>
      <w:r>
        <w:t xml:space="preserve">Visitors will then be escorted to their point of contact, or their point of contact will be asked to come to reception to receive the visitor. The contact will then be responsible for them while they are on site. </w:t>
      </w:r>
    </w:p>
    <w:p w:rsidR="3B4B3B2F" w:rsidP="27B1951B" w:rsidRDefault="3B4B3B2F" w14:paraId="0039F09F" w14:textId="7DC5F363">
      <w:pPr>
        <w:pStyle w:val="Body"/>
        <w:numPr>
          <w:ilvl w:val="0"/>
          <w:numId w:val="6"/>
        </w:numPr>
        <w:spacing w:before="0" w:after="0"/>
        <w:jc w:val="both"/>
        <w:rPr>
          <w:rFonts w:asciiTheme="minorHAnsi" w:hAnsiTheme="minorHAnsi" w:eastAsiaTheme="minorEastAsia" w:cstheme="minorBidi"/>
          <w:color w:val="404040" w:themeColor="text1" w:themeTint="BF"/>
          <w:szCs w:val="24"/>
        </w:rPr>
      </w:pPr>
      <w:r>
        <w:t xml:space="preserve">In the event of a fire alarm/drill, the visitor should be accompanied to the assembly point in the playground. </w:t>
      </w:r>
    </w:p>
    <w:p w:rsidR="3B4B3B2F" w:rsidP="27B1951B" w:rsidRDefault="3B4B3B2F" w14:paraId="7CE76504" w14:textId="4DA936D6">
      <w:pPr>
        <w:pStyle w:val="Body"/>
        <w:numPr>
          <w:ilvl w:val="0"/>
          <w:numId w:val="6"/>
        </w:numPr>
        <w:spacing w:before="0" w:after="0"/>
        <w:jc w:val="both"/>
        <w:rPr>
          <w:rFonts w:asciiTheme="minorHAnsi" w:hAnsiTheme="minorHAnsi" w:eastAsiaTheme="minorEastAsia" w:cstheme="minorBidi"/>
          <w:color w:val="404040" w:themeColor="text1" w:themeTint="BF"/>
          <w:szCs w:val="24"/>
        </w:rPr>
      </w:pPr>
      <w:r>
        <w:t xml:space="preserve">On departing the school, visitors should leave via reception, sign out and return their identification </w:t>
      </w:r>
      <w:r w:rsidR="707F52FB">
        <w:t xml:space="preserve">badge and lanyard </w:t>
      </w:r>
      <w:r>
        <w:t>to reception.</w:t>
      </w:r>
    </w:p>
    <w:p w:rsidR="27B1951B" w:rsidP="27B1951B" w:rsidRDefault="27B1951B" w14:paraId="35AB5E90" w14:textId="3B911459">
      <w:pPr>
        <w:pStyle w:val="Body"/>
        <w:spacing w:before="0" w:after="0"/>
        <w:jc w:val="both"/>
        <w:rPr>
          <w:color w:val="7030A0"/>
          <w:sz w:val="28"/>
          <w:szCs w:val="28"/>
        </w:rPr>
      </w:pPr>
    </w:p>
    <w:p w:rsidR="5141E9C6" w:rsidP="27B1951B" w:rsidRDefault="5141E9C6" w14:paraId="6D79B61A" w14:textId="76E866E7">
      <w:pPr>
        <w:pStyle w:val="Body"/>
        <w:spacing w:before="0" w:after="0"/>
        <w:jc w:val="both"/>
        <w:rPr>
          <w:color w:val="7030A0"/>
          <w:sz w:val="28"/>
          <w:szCs w:val="28"/>
        </w:rPr>
      </w:pPr>
      <w:r w:rsidRPr="27B1951B">
        <w:rPr>
          <w:color w:val="7030A0"/>
          <w:sz w:val="28"/>
          <w:szCs w:val="28"/>
        </w:rPr>
        <w:t xml:space="preserve">Governors </w:t>
      </w:r>
    </w:p>
    <w:p w:rsidR="5141E9C6" w:rsidP="5835276F" w:rsidRDefault="5141E9C6" w14:paraId="777156C6" w14:textId="0AF7B7D1">
      <w:pPr>
        <w:pStyle w:val="Body"/>
        <w:spacing w:before="0" w:after="0"/>
        <w:jc w:val="both"/>
        <w:rPr>
          <w:color w:val="404040" w:themeColor="text1" w:themeTint="BF"/>
        </w:rPr>
      </w:pPr>
      <w:r w:rsidRPr="5835276F">
        <w:rPr>
          <w:color w:val="auto"/>
        </w:rPr>
        <w:t xml:space="preserve">We intend that Governors play an active part in the academy. We have </w:t>
      </w:r>
      <w:proofErr w:type="gramStart"/>
      <w:r w:rsidRPr="5835276F">
        <w:rPr>
          <w:color w:val="auto"/>
        </w:rPr>
        <w:t>a number of</w:t>
      </w:r>
      <w:proofErr w:type="gramEnd"/>
      <w:r w:rsidRPr="5835276F">
        <w:rPr>
          <w:color w:val="auto"/>
        </w:rPr>
        <w:t xml:space="preserve"> link Governors, who are expected to visit the school for monitoring and support purposes. </w:t>
      </w:r>
    </w:p>
    <w:p w:rsidR="5141E9C6" w:rsidP="27B1951B" w:rsidRDefault="5141E9C6" w14:paraId="6E3BCA23" w14:textId="734EDC08">
      <w:pPr>
        <w:pStyle w:val="Body"/>
        <w:numPr>
          <w:ilvl w:val="0"/>
          <w:numId w:val="1"/>
        </w:numPr>
        <w:spacing w:before="0" w:after="0"/>
        <w:jc w:val="both"/>
        <w:rPr>
          <w:rFonts w:asciiTheme="minorHAnsi" w:hAnsiTheme="minorHAnsi" w:eastAsiaTheme="minorEastAsia" w:cstheme="minorBidi"/>
          <w:color w:val="404040" w:themeColor="text1" w:themeTint="BF"/>
          <w:szCs w:val="24"/>
        </w:rPr>
      </w:pPr>
      <w:r>
        <w:t xml:space="preserve">All governors have DBS clearance. </w:t>
      </w:r>
    </w:p>
    <w:p w:rsidR="5141E9C6" w:rsidP="27B1951B" w:rsidRDefault="5141E9C6" w14:paraId="18C54BB3" w14:textId="01348D39">
      <w:pPr>
        <w:pStyle w:val="Body"/>
        <w:numPr>
          <w:ilvl w:val="0"/>
          <w:numId w:val="1"/>
        </w:numPr>
        <w:spacing w:before="0" w:after="0"/>
        <w:jc w:val="both"/>
        <w:rPr>
          <w:rFonts w:asciiTheme="minorHAnsi" w:hAnsiTheme="minorHAnsi" w:eastAsiaTheme="minorEastAsia" w:cstheme="minorBidi"/>
          <w:color w:val="404040" w:themeColor="text1" w:themeTint="BF"/>
          <w:szCs w:val="24"/>
        </w:rPr>
      </w:pPr>
      <w:r>
        <w:t xml:space="preserve">Governors should </w:t>
      </w:r>
      <w:proofErr w:type="gramStart"/>
      <w:r>
        <w:t>wear their badge/lanyard at all times</w:t>
      </w:r>
      <w:proofErr w:type="gramEnd"/>
      <w:r>
        <w:t xml:space="preserve">. </w:t>
      </w:r>
    </w:p>
    <w:p w:rsidR="5141E9C6" w:rsidP="27B1951B" w:rsidRDefault="5141E9C6" w14:paraId="4FB2E64D" w14:textId="0488EEE1">
      <w:pPr>
        <w:pStyle w:val="Body"/>
        <w:numPr>
          <w:ilvl w:val="0"/>
          <w:numId w:val="1"/>
        </w:numPr>
        <w:spacing w:before="0" w:after="0"/>
        <w:jc w:val="both"/>
        <w:rPr>
          <w:rFonts w:asciiTheme="minorHAnsi" w:hAnsiTheme="minorHAnsi" w:eastAsiaTheme="minorEastAsia" w:cstheme="minorBidi"/>
          <w:color w:val="404040" w:themeColor="text1" w:themeTint="BF"/>
          <w:szCs w:val="24"/>
        </w:rPr>
      </w:pPr>
      <w:r>
        <w:t xml:space="preserve">Governors must sign in and out. </w:t>
      </w:r>
    </w:p>
    <w:p w:rsidR="5141E9C6" w:rsidP="0560E304" w:rsidRDefault="5141E9C6" w14:paraId="758E1B4A" w14:textId="15F49AE3">
      <w:pPr>
        <w:pStyle w:val="Body"/>
        <w:numPr>
          <w:ilvl w:val="0"/>
          <w:numId w:val="1"/>
        </w:numPr>
        <w:spacing w:before="0" w:after="0"/>
        <w:jc w:val="both"/>
        <w:rPr>
          <w:rFonts w:ascii="Calibri" w:hAnsi="Calibri" w:eastAsia="" w:cs="" w:asciiTheme="minorAscii" w:hAnsiTheme="minorAscii" w:eastAsiaTheme="minorEastAsia" w:cstheme="minorBidi"/>
          <w:color w:val="404040" w:themeColor="text1" w:themeTint="BF"/>
        </w:rPr>
      </w:pPr>
      <w:r w:rsidR="5141E9C6">
        <w:rPr/>
        <w:t xml:space="preserve">New governors will be made aware of the </w:t>
      </w:r>
      <w:r w:rsidR="502F0E0C">
        <w:rPr/>
        <w:t>guidance</w:t>
      </w:r>
      <w:r w:rsidR="5141E9C6">
        <w:rPr/>
        <w:t xml:space="preserve"> and familiar with its procedures as part of their induction. </w:t>
      </w:r>
    </w:p>
    <w:p w:rsidR="5141E9C6" w:rsidP="27B1951B" w:rsidRDefault="5141E9C6" w14:paraId="337A1786" w14:textId="786D01D7">
      <w:pPr>
        <w:pStyle w:val="Body"/>
        <w:numPr>
          <w:ilvl w:val="0"/>
          <w:numId w:val="1"/>
        </w:numPr>
        <w:spacing w:before="0" w:after="0"/>
        <w:jc w:val="both"/>
        <w:rPr>
          <w:rFonts w:asciiTheme="minorHAnsi" w:hAnsiTheme="minorHAnsi" w:eastAsiaTheme="minorEastAsia" w:cstheme="minorBidi"/>
          <w:color w:val="404040" w:themeColor="text1" w:themeTint="BF"/>
          <w:szCs w:val="24"/>
        </w:rPr>
      </w:pPr>
      <w:r>
        <w:t>Governors will complete a post visit report.</w:t>
      </w:r>
    </w:p>
    <w:p w:rsidR="27B1951B" w:rsidP="27B1951B" w:rsidRDefault="27B1951B" w14:paraId="1482AA9A" w14:textId="3097718D">
      <w:pPr>
        <w:pStyle w:val="Body"/>
        <w:spacing w:before="0" w:after="0"/>
        <w:jc w:val="both"/>
        <w:rPr>
          <w:color w:val="404040" w:themeColor="text1" w:themeTint="BF"/>
          <w:szCs w:val="24"/>
        </w:rPr>
      </w:pPr>
    </w:p>
    <w:p w:rsidRPr="005D0766" w:rsidR="363817C1" w:rsidP="44EFF7F9" w:rsidRDefault="363817C1" w14:paraId="380F2048" w14:textId="0AB61FF7">
      <w:pPr>
        <w:pStyle w:val="Body"/>
        <w:spacing w:before="0" w:after="0"/>
        <w:jc w:val="both"/>
        <w:rPr>
          <w:color w:val="7030A0"/>
          <w:sz w:val="28"/>
          <w:szCs w:val="28"/>
        </w:rPr>
      </w:pPr>
      <w:r w:rsidRPr="27B1951B">
        <w:rPr>
          <w:color w:val="7030A0"/>
          <w:sz w:val="28"/>
          <w:szCs w:val="28"/>
        </w:rPr>
        <w:t>Visitors whose purpose is to work with</w:t>
      </w:r>
      <w:r w:rsidRPr="27B1951B" w:rsidR="462B8E4B">
        <w:rPr>
          <w:color w:val="7030A0"/>
          <w:sz w:val="28"/>
          <w:szCs w:val="28"/>
        </w:rPr>
        <w:t xml:space="preserve"> pupils</w:t>
      </w:r>
      <w:r w:rsidRPr="27B1951B">
        <w:rPr>
          <w:color w:val="7030A0"/>
          <w:sz w:val="28"/>
          <w:szCs w:val="28"/>
        </w:rPr>
        <w:t xml:space="preserve"> in some </w:t>
      </w:r>
      <w:proofErr w:type="gramStart"/>
      <w:r w:rsidRPr="27B1951B">
        <w:rPr>
          <w:color w:val="7030A0"/>
          <w:sz w:val="28"/>
          <w:szCs w:val="28"/>
        </w:rPr>
        <w:t>capacity</w:t>
      </w:r>
      <w:proofErr w:type="gramEnd"/>
    </w:p>
    <w:p w:rsidR="363817C1" w:rsidP="27B1951B" w:rsidRDefault="363817C1" w14:paraId="14520E93" w14:textId="613BCDCF">
      <w:pPr>
        <w:pStyle w:val="Body"/>
        <w:numPr>
          <w:ilvl w:val="0"/>
          <w:numId w:val="5"/>
        </w:numPr>
        <w:spacing w:before="0" w:after="0"/>
        <w:jc w:val="both"/>
        <w:rPr>
          <w:rFonts w:asciiTheme="minorHAnsi" w:hAnsiTheme="minorHAnsi" w:eastAsiaTheme="minorEastAsia" w:cstheme="minorBidi"/>
          <w:color w:val="404040" w:themeColor="text1" w:themeTint="BF"/>
          <w:szCs w:val="24"/>
        </w:rPr>
      </w:pPr>
      <w:r>
        <w:t xml:space="preserve">Visitors may work with </w:t>
      </w:r>
      <w:r w:rsidR="02C856AF">
        <w:t>pupils</w:t>
      </w:r>
      <w:r>
        <w:t xml:space="preserve"> in a variety of capacities, for example, to deliver a lesson (normally supervised by a member of staff), to meet with small groups of </w:t>
      </w:r>
      <w:r w:rsidR="6DDB5E6F">
        <w:t>pupils</w:t>
      </w:r>
      <w:r>
        <w:t xml:space="preserve"> or individuals or alternatively they may be working with a student on a </w:t>
      </w:r>
      <w:r w:rsidR="7C375037">
        <w:t>one-to-one</w:t>
      </w:r>
      <w:r>
        <w:t xml:space="preserve"> basis (</w:t>
      </w:r>
      <w:r w:rsidR="473303D4">
        <w:t>e.g.,</w:t>
      </w:r>
      <w:r>
        <w:t xml:space="preserve"> Children’s services or health professionals. </w:t>
      </w:r>
    </w:p>
    <w:p w:rsidR="363817C1" w:rsidP="5835276F" w:rsidRDefault="363817C1" w14:paraId="10367F48" w14:textId="66BE4DD2">
      <w:pPr>
        <w:pStyle w:val="Body"/>
        <w:numPr>
          <w:ilvl w:val="0"/>
          <w:numId w:val="5"/>
        </w:numPr>
        <w:spacing w:before="0" w:after="0"/>
        <w:jc w:val="both"/>
        <w:rPr>
          <w:rFonts w:asciiTheme="minorHAnsi" w:hAnsiTheme="minorHAnsi" w:eastAsiaTheme="minorEastAsia" w:cstheme="minorBidi"/>
          <w:color w:val="404040" w:themeColor="text1" w:themeTint="BF"/>
        </w:rPr>
      </w:pPr>
      <w:r>
        <w:t>A</w:t>
      </w:r>
      <w:r w:rsidR="18F765F8">
        <w:t>s all</w:t>
      </w:r>
      <w:r>
        <w:t xml:space="preserve"> </w:t>
      </w:r>
      <w:r w:rsidR="701382D8">
        <w:t xml:space="preserve">individuals are required to have </w:t>
      </w:r>
      <w:r>
        <w:t>DBS clearance</w:t>
      </w:r>
      <w:r w:rsidR="23B6B55C">
        <w:t xml:space="preserve"> </w:t>
      </w:r>
      <w:proofErr w:type="gramStart"/>
      <w:r w:rsidR="23B6B55C">
        <w:t>in order to</w:t>
      </w:r>
      <w:proofErr w:type="gramEnd"/>
      <w:r w:rsidR="23B6B55C">
        <w:t xml:space="preserve"> work on site,</w:t>
      </w:r>
      <w:r>
        <w:t xml:space="preserve"> they may work with </w:t>
      </w:r>
      <w:r w:rsidR="4BB891F9">
        <w:t>pupils</w:t>
      </w:r>
      <w:r>
        <w:t xml:space="preserve"> unaccompanied by another member of staff. At times this might be teaching a class or a </w:t>
      </w:r>
      <w:r w:rsidR="17465994">
        <w:t>one-to-one</w:t>
      </w:r>
      <w:r>
        <w:t xml:space="preserve"> interview. This must be </w:t>
      </w:r>
      <w:bookmarkStart w:name="_Int_77r8Xwl4" w:id="4"/>
      <w:r>
        <w:t>agreed</w:t>
      </w:r>
      <w:bookmarkEnd w:id="4"/>
      <w:r>
        <w:t xml:space="preserve"> in advance. </w:t>
      </w:r>
    </w:p>
    <w:p w:rsidR="363817C1" w:rsidP="0560E304" w:rsidRDefault="363817C1" w14:paraId="732A1EEA" w14:textId="73CBEC17">
      <w:pPr>
        <w:pStyle w:val="Body"/>
        <w:numPr>
          <w:ilvl w:val="0"/>
          <w:numId w:val="5"/>
        </w:numPr>
        <w:spacing w:before="0" w:after="0"/>
        <w:jc w:val="both"/>
        <w:rPr>
          <w:rFonts w:ascii="Calibri" w:hAnsi="Calibri" w:eastAsia="" w:cs="" w:asciiTheme="minorAscii" w:hAnsiTheme="minorAscii" w:eastAsiaTheme="minorEastAsia" w:cstheme="minorBidi"/>
          <w:color w:val="404040" w:themeColor="text1" w:themeTint="BF"/>
        </w:rPr>
      </w:pPr>
      <w:r w:rsidR="363817C1">
        <w:rPr/>
        <w:t xml:space="preserve">Any visitor delivering a lesson or assembly must </w:t>
      </w:r>
      <w:r w:rsidR="363817C1">
        <w:rPr/>
        <w:t>comply with</w:t>
      </w:r>
      <w:r w:rsidR="363817C1">
        <w:rPr/>
        <w:t xml:space="preserve"> the requirements of th</w:t>
      </w:r>
      <w:r w:rsidR="22DB3D87">
        <w:rPr/>
        <w:t>is</w:t>
      </w:r>
      <w:r w:rsidR="363817C1">
        <w:rPr/>
        <w:t xml:space="preserve"> </w:t>
      </w:r>
      <w:r w:rsidR="742B2BAD">
        <w:rPr/>
        <w:t>guidance</w:t>
      </w:r>
      <w:r w:rsidR="363817C1">
        <w:rPr/>
        <w:t>.</w:t>
      </w:r>
    </w:p>
    <w:p w:rsidR="549A6736" w:rsidP="5835276F" w:rsidRDefault="549A6736" w14:paraId="4AA14278" w14:textId="75A04D9B">
      <w:pPr>
        <w:pStyle w:val="Body"/>
        <w:numPr>
          <w:ilvl w:val="0"/>
          <w:numId w:val="5"/>
        </w:numPr>
        <w:spacing w:before="0" w:after="0"/>
        <w:jc w:val="both"/>
        <w:rPr>
          <w:color w:val="404040" w:themeColor="text1" w:themeTint="BF"/>
        </w:rPr>
      </w:pPr>
      <w:r w:rsidRPr="5835276F">
        <w:rPr>
          <w:color w:val="404040" w:themeColor="text1" w:themeTint="BF"/>
        </w:rPr>
        <w:t xml:space="preserve">All visitors need to sign in and out of the building and will be given a visitor leaflet. </w:t>
      </w:r>
    </w:p>
    <w:p w:rsidR="27B1951B" w:rsidP="27B1951B" w:rsidRDefault="27B1951B" w14:paraId="768D66BD" w14:textId="3FF4C1A7">
      <w:pPr>
        <w:pStyle w:val="Body"/>
        <w:spacing w:before="0" w:after="0"/>
        <w:jc w:val="both"/>
        <w:rPr>
          <w:color w:val="404040" w:themeColor="text1" w:themeTint="BF"/>
          <w:szCs w:val="24"/>
        </w:rPr>
      </w:pPr>
    </w:p>
    <w:p w:rsidRPr="005D0766" w:rsidR="69C7AA11" w:rsidP="44EFF7F9" w:rsidRDefault="69C7AA11" w14:paraId="3DD6E4CB" w14:textId="5514FDDB">
      <w:pPr>
        <w:pStyle w:val="Body"/>
        <w:spacing w:before="0" w:after="0"/>
        <w:jc w:val="both"/>
        <w:rPr>
          <w:color w:val="7030A0"/>
          <w:sz w:val="28"/>
          <w:szCs w:val="28"/>
        </w:rPr>
      </w:pPr>
      <w:r w:rsidRPr="005D0766">
        <w:rPr>
          <w:color w:val="7030A0"/>
          <w:sz w:val="28"/>
          <w:szCs w:val="28"/>
        </w:rPr>
        <w:t xml:space="preserve">Use of External Agencies and Speakers </w:t>
      </w:r>
    </w:p>
    <w:p w:rsidR="69C7AA11" w:rsidP="27B1951B" w:rsidRDefault="69C7AA11" w14:paraId="691AFF39" w14:textId="313C02B6">
      <w:pPr>
        <w:pStyle w:val="Body"/>
        <w:spacing w:before="0" w:after="0"/>
        <w:jc w:val="both"/>
      </w:pPr>
      <w:r>
        <w:t xml:space="preserve">At </w:t>
      </w:r>
      <w:r w:rsidR="005D0766">
        <w:t>Violet Way</w:t>
      </w:r>
      <w:r>
        <w:t xml:space="preserve"> Primary Academy, we encourage the use of external agencies or speakers to enrich the experiences of our </w:t>
      </w:r>
      <w:r w:rsidR="04D0737D">
        <w:t>pupils</w:t>
      </w:r>
      <w:r>
        <w:t xml:space="preserve">; however, we will positively vet those external agencies, </w:t>
      </w:r>
      <w:r w:rsidR="6DD621A0">
        <w:t>individuals,</w:t>
      </w:r>
      <w:r>
        <w:t xml:space="preserve"> or speakers who we engage to provide such learning opportunities or experiences for our pupils</w:t>
      </w:r>
      <w:r w:rsidR="41D3C937">
        <w:t xml:space="preserve">. </w:t>
      </w:r>
    </w:p>
    <w:p w:rsidR="27B1951B" w:rsidP="27B1951B" w:rsidRDefault="27B1951B" w14:paraId="0CD695BF" w14:textId="6C8E6F3E">
      <w:pPr>
        <w:pStyle w:val="Body"/>
        <w:spacing w:before="0" w:after="0"/>
        <w:jc w:val="both"/>
      </w:pPr>
    </w:p>
    <w:p w:rsidR="41D3C937" w:rsidP="27B1951B" w:rsidRDefault="41D3C937" w14:paraId="39D19EE8" w14:textId="601B3033">
      <w:pPr>
        <w:pStyle w:val="Body"/>
        <w:spacing w:before="0" w:after="0"/>
        <w:jc w:val="both"/>
      </w:pPr>
      <w:r>
        <w:t xml:space="preserve">The Headteacher </w:t>
      </w:r>
      <w:proofErr w:type="gramStart"/>
      <w:r>
        <w:t>is in charge of</w:t>
      </w:r>
      <w:proofErr w:type="gramEnd"/>
      <w:r w:rsidR="2699FF0A">
        <w:t xml:space="preserve"> </w:t>
      </w:r>
      <w:r>
        <w:t xml:space="preserve">vetting the booking of all visiting speakers and staff members should seek permission </w:t>
      </w:r>
      <w:bookmarkStart w:name="_Int_6X7PIqpS" w:id="5"/>
      <w:r>
        <w:t>giving</w:t>
      </w:r>
      <w:bookmarkEnd w:id="5"/>
      <w:r>
        <w:t xml:space="preserve"> a clear explanation as to the relevance and purpose of any visit and intended date and time.</w:t>
      </w:r>
    </w:p>
    <w:p w:rsidR="27B1951B" w:rsidP="27B1951B" w:rsidRDefault="27B1951B" w14:paraId="409865E0" w14:textId="1BA97EAC">
      <w:pPr>
        <w:pStyle w:val="Body"/>
        <w:spacing w:before="0" w:after="0"/>
        <w:jc w:val="both"/>
      </w:pPr>
    </w:p>
    <w:p w:rsidR="41D3C937" w:rsidP="27B1951B" w:rsidRDefault="41D3C937" w14:paraId="3114CDA9" w14:textId="14119E0F">
      <w:pPr>
        <w:pStyle w:val="Body"/>
        <w:spacing w:before="0" w:after="0"/>
        <w:jc w:val="both"/>
      </w:pPr>
      <w:r>
        <w:t>Appropriate checks will be carried out on the suitability of the visiting speaker which may include internet searches and/or contacting other schools where the person has spoken previously.</w:t>
      </w:r>
    </w:p>
    <w:p w:rsidR="27B1951B" w:rsidP="27B1951B" w:rsidRDefault="27B1951B" w14:paraId="2C054020" w14:textId="34364302">
      <w:pPr>
        <w:pStyle w:val="Body"/>
        <w:spacing w:before="0" w:after="0"/>
        <w:jc w:val="both"/>
        <w:rPr>
          <w:color w:val="404040" w:themeColor="text1" w:themeTint="BF"/>
          <w:szCs w:val="24"/>
        </w:rPr>
      </w:pPr>
    </w:p>
    <w:p w:rsidR="41D3C937" w:rsidP="27B1951B" w:rsidRDefault="41D3C937" w14:paraId="041F85EF" w14:textId="0A4113DA">
      <w:pPr>
        <w:pStyle w:val="Body"/>
        <w:spacing w:before="0" w:after="0"/>
        <w:jc w:val="both"/>
      </w:pPr>
      <w:r>
        <w:t xml:space="preserve">Although </w:t>
      </w:r>
      <w:bookmarkStart w:name="_Int_e7OdY3rp" w:id="6"/>
      <w:r>
        <w:t>not</w:t>
      </w:r>
      <w:bookmarkEnd w:id="6"/>
      <w:r>
        <w:t xml:space="preserve"> always possible, we try to invite speakers from an established company, </w:t>
      </w:r>
      <w:proofErr w:type="gramStart"/>
      <w:r>
        <w:t>charity</w:t>
      </w:r>
      <w:proofErr w:type="gramEnd"/>
      <w:r>
        <w:t xml:space="preserve"> or other groups whose aims are well documented.</w:t>
      </w:r>
    </w:p>
    <w:p w:rsidR="27B1951B" w:rsidP="27B1951B" w:rsidRDefault="27B1951B" w14:paraId="4E0F7C5C" w14:textId="0A6BB1BD">
      <w:pPr>
        <w:pStyle w:val="Body"/>
        <w:spacing w:before="0" w:after="0"/>
        <w:jc w:val="both"/>
        <w:rPr>
          <w:color w:val="404040" w:themeColor="text1" w:themeTint="BF"/>
          <w:szCs w:val="24"/>
        </w:rPr>
      </w:pPr>
    </w:p>
    <w:p w:rsidR="41D3C937" w:rsidP="27B1951B" w:rsidRDefault="41D3C937" w14:paraId="5BB99BB3" w14:textId="362595B5">
      <w:pPr>
        <w:pStyle w:val="Body"/>
        <w:spacing w:before="0" w:after="0"/>
        <w:jc w:val="both"/>
      </w:pPr>
      <w:r>
        <w:t>We ensure that we do not unwittingly use agencies that contradict each other with their messages or that are inconsistent with, or are in complete opposition to, the school’s values and ethos. We must be aware that in some instances the work of external agencies may not be directly connected with the rest of the school curriculum, so we need to ensure that this work is of benefit to our pupils.</w:t>
      </w:r>
    </w:p>
    <w:p w:rsidR="27B1951B" w:rsidP="27B1951B" w:rsidRDefault="27B1951B" w14:paraId="0375A243" w14:textId="518874D1">
      <w:pPr>
        <w:pStyle w:val="Body"/>
        <w:spacing w:before="0" w:after="0"/>
        <w:jc w:val="both"/>
        <w:rPr>
          <w:color w:val="404040" w:themeColor="text1" w:themeTint="BF"/>
          <w:szCs w:val="24"/>
        </w:rPr>
      </w:pPr>
    </w:p>
    <w:p w:rsidR="41D3C937" w:rsidP="27B1951B" w:rsidRDefault="41D3C937" w14:paraId="68DFF117" w14:textId="4213AECB">
      <w:pPr>
        <w:pStyle w:val="Body"/>
        <w:spacing w:before="0" w:after="0"/>
        <w:jc w:val="both"/>
      </w:pPr>
      <w:r>
        <w:t xml:space="preserve">All external agencies and speakers will be expected to talk with the staff member in charge of coordinating events about the content of the presentation before the event and the visiting speaker must also read and agree to adhere to the school's 'Visiting Speakers Agreement' (see </w:t>
      </w:r>
      <w:r w:rsidR="60411A09">
        <w:t>A</w:t>
      </w:r>
      <w:r>
        <w:t>ppendix 1).</w:t>
      </w:r>
    </w:p>
    <w:p w:rsidR="27B1951B" w:rsidP="27B1951B" w:rsidRDefault="27B1951B" w14:paraId="787DA484" w14:textId="7991E661">
      <w:pPr>
        <w:pStyle w:val="Body"/>
        <w:spacing w:before="0" w:after="0"/>
        <w:jc w:val="both"/>
      </w:pPr>
    </w:p>
    <w:p w:rsidR="41D3C937" w:rsidP="27B1951B" w:rsidRDefault="41D3C937" w14:paraId="76136319" w14:textId="2E76E0CF">
      <w:pPr>
        <w:pStyle w:val="Body"/>
        <w:spacing w:before="0" w:after="0"/>
        <w:jc w:val="both"/>
      </w:pPr>
      <w:r>
        <w:t>Our school will assess the suitability and effectiveness of input from external agencies or individuals to ensure that:</w:t>
      </w:r>
    </w:p>
    <w:p w:rsidR="41D3C937" w:rsidP="27B1951B" w:rsidRDefault="41D3C937" w14:paraId="2E4BC695" w14:textId="5DB84A5A">
      <w:pPr>
        <w:pStyle w:val="Body"/>
        <w:numPr>
          <w:ilvl w:val="0"/>
          <w:numId w:val="4"/>
        </w:numPr>
        <w:spacing w:before="0" w:after="0"/>
        <w:jc w:val="both"/>
        <w:rPr>
          <w:rFonts w:asciiTheme="minorHAnsi" w:hAnsiTheme="minorHAnsi" w:eastAsiaTheme="minorEastAsia" w:cstheme="minorBidi"/>
          <w:color w:val="404040" w:themeColor="text1" w:themeTint="BF"/>
          <w:szCs w:val="24"/>
        </w:rPr>
      </w:pPr>
      <w:r>
        <w:t>Any messages communicated to pupils support fundamental British Values and our school values.</w:t>
      </w:r>
    </w:p>
    <w:p w:rsidR="41D3C937" w:rsidP="27B1951B" w:rsidRDefault="41D3C937" w14:paraId="3B3C656A" w14:textId="4D8B44C3">
      <w:pPr>
        <w:pStyle w:val="Body"/>
        <w:numPr>
          <w:ilvl w:val="0"/>
          <w:numId w:val="4"/>
        </w:numPr>
        <w:spacing w:before="0" w:after="0"/>
        <w:jc w:val="both"/>
        <w:rPr>
          <w:rFonts w:asciiTheme="minorHAnsi" w:hAnsiTheme="minorHAnsi" w:eastAsiaTheme="minorEastAsia" w:cstheme="minorBidi"/>
          <w:color w:val="404040" w:themeColor="text1" w:themeTint="BF"/>
          <w:szCs w:val="24"/>
        </w:rPr>
      </w:pPr>
      <w:r>
        <w:t xml:space="preserve">Any messages communicated to pupils are consistent with the ethos of the school and do not </w:t>
      </w:r>
      <w:proofErr w:type="spellStart"/>
      <w:r>
        <w:t>marginalise</w:t>
      </w:r>
      <w:proofErr w:type="spellEnd"/>
      <w:r>
        <w:t xml:space="preserve"> any communities, </w:t>
      </w:r>
      <w:proofErr w:type="gramStart"/>
      <w:r>
        <w:t>groups</w:t>
      </w:r>
      <w:proofErr w:type="gramEnd"/>
      <w:r>
        <w:t xml:space="preserve"> or individuals.</w:t>
      </w:r>
    </w:p>
    <w:p w:rsidR="41D3C937" w:rsidP="27B1951B" w:rsidRDefault="41D3C937" w14:paraId="4F29311E" w14:textId="192FDF0D">
      <w:pPr>
        <w:pStyle w:val="Body"/>
        <w:numPr>
          <w:ilvl w:val="0"/>
          <w:numId w:val="4"/>
        </w:numPr>
        <w:spacing w:before="0" w:after="0"/>
        <w:jc w:val="both"/>
        <w:rPr>
          <w:rFonts w:asciiTheme="minorHAnsi" w:hAnsiTheme="minorHAnsi" w:eastAsiaTheme="minorEastAsia" w:cstheme="minorBidi"/>
          <w:color w:val="404040" w:themeColor="text1" w:themeTint="BF"/>
          <w:szCs w:val="24"/>
        </w:rPr>
      </w:pPr>
      <w:r>
        <w:t xml:space="preserve">Any messages communicated to pupils do not seek to glorify criminal activity or violent extremism or seek to </w:t>
      </w:r>
      <w:proofErr w:type="spellStart"/>
      <w:r>
        <w:t>radicalise</w:t>
      </w:r>
      <w:proofErr w:type="spellEnd"/>
      <w:r>
        <w:t xml:space="preserve"> pupils through extreme or narrow views of faith, religion or culture or other ideologies.</w:t>
      </w:r>
    </w:p>
    <w:p w:rsidR="41D3C937" w:rsidP="27B1951B" w:rsidRDefault="41D3C937" w14:paraId="4A9D394E" w14:textId="7789ED0C">
      <w:pPr>
        <w:pStyle w:val="Body"/>
        <w:numPr>
          <w:ilvl w:val="0"/>
          <w:numId w:val="4"/>
        </w:numPr>
        <w:spacing w:before="0" w:after="0"/>
        <w:jc w:val="both"/>
        <w:rPr>
          <w:rFonts w:asciiTheme="minorHAnsi" w:hAnsiTheme="minorHAnsi" w:eastAsiaTheme="minorEastAsia" w:cstheme="minorBidi"/>
          <w:color w:val="404040" w:themeColor="text1" w:themeTint="BF"/>
          <w:szCs w:val="24"/>
        </w:rPr>
      </w:pPr>
      <w:r>
        <w:t>Activities are properly embedded in the curriculum and are clearly mapped to schemes of work to avoid contradictory messages or duplication.</w:t>
      </w:r>
    </w:p>
    <w:p w:rsidR="41D3C937" w:rsidP="27B1951B" w:rsidRDefault="41D3C937" w14:paraId="53A0C73C" w14:textId="2940396C">
      <w:pPr>
        <w:pStyle w:val="Body"/>
        <w:numPr>
          <w:ilvl w:val="0"/>
          <w:numId w:val="4"/>
        </w:numPr>
        <w:spacing w:before="0" w:after="0"/>
        <w:jc w:val="both"/>
        <w:rPr>
          <w:rFonts w:asciiTheme="minorHAnsi" w:hAnsiTheme="minorHAnsi" w:eastAsiaTheme="minorEastAsia" w:cstheme="minorBidi"/>
          <w:color w:val="404040" w:themeColor="text1" w:themeTint="BF"/>
          <w:szCs w:val="24"/>
        </w:rPr>
      </w:pPr>
      <w:r>
        <w:t>Activities are matched to the needs of pupils.</w:t>
      </w:r>
    </w:p>
    <w:p w:rsidR="27B1951B" w:rsidP="27B1951B" w:rsidRDefault="27B1951B" w14:paraId="2AD25DA6" w14:textId="443A83C4">
      <w:pPr>
        <w:pStyle w:val="Body"/>
        <w:spacing w:before="0" w:after="0"/>
        <w:jc w:val="both"/>
      </w:pPr>
    </w:p>
    <w:p w:rsidR="41D3C937" w:rsidP="27B1951B" w:rsidRDefault="41D3C937" w14:paraId="56C4B266" w14:textId="29A2B9D0">
      <w:pPr>
        <w:pStyle w:val="Body"/>
        <w:spacing w:before="0" w:after="0"/>
        <w:jc w:val="both"/>
      </w:pPr>
      <w:r>
        <w:t xml:space="preserve">We </w:t>
      </w:r>
      <w:proofErr w:type="spellStart"/>
      <w:r>
        <w:t>recognise</w:t>
      </w:r>
      <w:proofErr w:type="spellEnd"/>
      <w:r>
        <w:t xml:space="preserve"> that the ethos of our school is to encourage pupils to understand opposing views and ideologies, appropriate to their age, understanding and abilities, and to be able to actively engage with them in informed debate, and we may use external agencies or speakers to facilitate or support </w:t>
      </w:r>
      <w:r>
        <w:t xml:space="preserve">this. Therefore, by delivering a broad and balanced curriculum, augmented </w:t>
      </w:r>
      <w:proofErr w:type="gramStart"/>
      <w:r>
        <w:t>by the use of</w:t>
      </w:r>
      <w:proofErr w:type="gramEnd"/>
      <w:r>
        <w:t xml:space="preserve"> external sources where appropriate, we will strive to ensure our pupils </w:t>
      </w:r>
      <w:proofErr w:type="spellStart"/>
      <w:r>
        <w:t>recognise</w:t>
      </w:r>
      <w:proofErr w:type="spellEnd"/>
      <w:r>
        <w:t xml:space="preserve"> risk and build resilience to manage risk themselves where appropriate to their age and ability but also to help pupils develop critical thinking skills needed to engage in informed debate.</w:t>
      </w:r>
    </w:p>
    <w:p w:rsidR="3F83CE36" w:rsidP="3F83CE36" w:rsidRDefault="3F83CE36" w14:paraId="215ACD20" w14:textId="098DCB88">
      <w:pPr>
        <w:pStyle w:val="Body"/>
        <w:spacing w:before="0" w:after="0"/>
        <w:jc w:val="both"/>
        <w:rPr>
          <w:color w:val="404040" w:themeColor="text1" w:themeTint="BF"/>
          <w:szCs w:val="24"/>
        </w:rPr>
      </w:pPr>
    </w:p>
    <w:p w:rsidR="469C6AD9" w:rsidP="3F83CE36" w:rsidRDefault="469C6AD9" w14:paraId="5A605A71" w14:textId="23FEC409">
      <w:pPr>
        <w:pStyle w:val="Body"/>
        <w:spacing w:before="0" w:after="0"/>
        <w:jc w:val="both"/>
        <w:rPr>
          <w:color w:val="404040" w:themeColor="text1" w:themeTint="BF"/>
          <w:szCs w:val="24"/>
        </w:rPr>
      </w:pPr>
      <w:r w:rsidRPr="3F83CE36">
        <w:rPr>
          <w:color w:val="404040" w:themeColor="text1" w:themeTint="BF"/>
          <w:szCs w:val="24"/>
        </w:rPr>
        <w:t>All visitors need to sign in and out of the building and will be given a visitor leaflet.</w:t>
      </w:r>
    </w:p>
    <w:p w:rsidR="3F83CE36" w:rsidP="3F83CE36" w:rsidRDefault="3F83CE36" w14:paraId="23788912" w14:textId="3BE4A5DC">
      <w:pPr>
        <w:pStyle w:val="Body"/>
        <w:spacing w:before="0" w:after="0"/>
        <w:jc w:val="both"/>
        <w:rPr>
          <w:color w:val="404040" w:themeColor="text1" w:themeTint="BF"/>
          <w:szCs w:val="24"/>
        </w:rPr>
      </w:pPr>
    </w:p>
    <w:p w:rsidR="70F54C03" w:rsidP="27B1951B" w:rsidRDefault="70F54C03" w14:paraId="2858D7E3" w14:textId="7F7852F1">
      <w:pPr>
        <w:pStyle w:val="Body"/>
        <w:spacing w:before="0" w:after="0"/>
        <w:jc w:val="both"/>
      </w:pPr>
      <w:r>
        <w:t>V</w:t>
      </w:r>
      <w:r w:rsidR="41D3C937">
        <w:t>isiting speakers will be made aware that their presentation will be brought to an early end, if the content proves unsuitable.</w:t>
      </w:r>
    </w:p>
    <w:p w:rsidR="44EFF7F9" w:rsidP="44EFF7F9" w:rsidRDefault="44EFF7F9" w14:paraId="02DB69FD" w14:textId="53D52838">
      <w:pPr>
        <w:pStyle w:val="Body"/>
        <w:spacing w:before="0" w:after="0"/>
        <w:jc w:val="both"/>
      </w:pPr>
    </w:p>
    <w:p w:rsidRPr="005D0766" w:rsidR="00A744E2" w:rsidP="44EFF7F9" w:rsidRDefault="00A744E2" w14:paraId="509E0AB4" w14:textId="51610262">
      <w:pPr>
        <w:pStyle w:val="Body"/>
        <w:spacing w:before="0" w:after="0"/>
        <w:jc w:val="both"/>
        <w:rPr>
          <w:color w:val="7030A0"/>
          <w:sz w:val="28"/>
          <w:szCs w:val="28"/>
        </w:rPr>
      </w:pPr>
      <w:r w:rsidRPr="27B1951B">
        <w:rPr>
          <w:color w:val="7030A0"/>
          <w:sz w:val="28"/>
          <w:szCs w:val="28"/>
        </w:rPr>
        <w:t xml:space="preserve">Unknown/uninvited Visitors to the School </w:t>
      </w:r>
    </w:p>
    <w:p w:rsidR="00A744E2" w:rsidP="5835276F" w:rsidRDefault="4A655A5A" w14:paraId="4B1640D7" w14:textId="4C3B83F5">
      <w:pPr>
        <w:pStyle w:val="Body"/>
        <w:numPr>
          <w:ilvl w:val="0"/>
          <w:numId w:val="3"/>
        </w:numPr>
        <w:spacing w:before="0" w:after="0"/>
        <w:jc w:val="both"/>
        <w:rPr>
          <w:rFonts w:asciiTheme="minorHAnsi" w:hAnsiTheme="minorHAnsi" w:eastAsiaTheme="minorEastAsia" w:cstheme="minorBidi"/>
          <w:color w:val="404040" w:themeColor="text1" w:themeTint="BF"/>
        </w:rPr>
      </w:pPr>
      <w:r>
        <w:t xml:space="preserve">Any visitor to the school site who is not wearing a visitors' </w:t>
      </w:r>
      <w:r w:rsidR="00AD6414">
        <w:t>lanyard and badge</w:t>
      </w:r>
      <w:r>
        <w:t xml:space="preserve"> should be challenged politely to enquire who they are and their business on the school site.</w:t>
      </w:r>
    </w:p>
    <w:p w:rsidR="00A744E2" w:rsidP="27B1951B" w:rsidRDefault="4A655A5A" w14:paraId="58E63802" w14:textId="62899BBF">
      <w:pPr>
        <w:pStyle w:val="Body"/>
        <w:numPr>
          <w:ilvl w:val="0"/>
          <w:numId w:val="3"/>
        </w:numPr>
        <w:spacing w:before="0" w:after="0"/>
        <w:jc w:val="both"/>
        <w:rPr>
          <w:rFonts w:asciiTheme="minorHAnsi" w:hAnsiTheme="minorHAnsi" w:eastAsiaTheme="minorEastAsia" w:cstheme="minorBidi"/>
          <w:color w:val="404040" w:themeColor="text1" w:themeTint="BF"/>
          <w:szCs w:val="24"/>
        </w:rPr>
      </w:pPr>
      <w:r>
        <w:t>They should then be escorted to the school office and issued with a lanyard</w:t>
      </w:r>
      <w:r w:rsidR="00AD6414">
        <w:t xml:space="preserve"> and badge</w:t>
      </w:r>
      <w:r>
        <w:t xml:space="preserve">.  </w:t>
      </w:r>
      <w:proofErr w:type="gramStart"/>
      <w:r>
        <w:t>In the event that</w:t>
      </w:r>
      <w:proofErr w:type="gramEnd"/>
      <w:r>
        <w:t xml:space="preserve"> the visitor refuses to comply, they should be asked to leave the site immediately and the Headteacher immediately informed.</w:t>
      </w:r>
    </w:p>
    <w:p w:rsidR="00A744E2" w:rsidP="27B1951B" w:rsidRDefault="4A655A5A" w14:paraId="1CA528B1" w14:textId="3A8060D6">
      <w:pPr>
        <w:pStyle w:val="Body"/>
        <w:numPr>
          <w:ilvl w:val="0"/>
          <w:numId w:val="3"/>
        </w:numPr>
        <w:spacing w:before="0" w:after="0"/>
        <w:jc w:val="both"/>
        <w:rPr>
          <w:rFonts w:asciiTheme="minorHAnsi" w:hAnsiTheme="minorHAnsi" w:eastAsiaTheme="minorEastAsia" w:cstheme="minorBidi"/>
          <w:color w:val="404040" w:themeColor="text1" w:themeTint="BF"/>
          <w:szCs w:val="24"/>
        </w:rPr>
      </w:pPr>
      <w:r>
        <w:t>The Headteacher and/or Deputy Headteacher will consider the situation and decide if necessary to inform the police.</w:t>
      </w:r>
    </w:p>
    <w:p w:rsidR="00A744E2" w:rsidP="27B1951B" w:rsidRDefault="4A655A5A" w14:paraId="663EC6C3" w14:textId="62740275">
      <w:pPr>
        <w:pStyle w:val="Body"/>
        <w:numPr>
          <w:ilvl w:val="0"/>
          <w:numId w:val="3"/>
        </w:numPr>
        <w:spacing w:before="0" w:after="0"/>
        <w:jc w:val="both"/>
        <w:rPr>
          <w:rFonts w:asciiTheme="minorHAnsi" w:hAnsiTheme="minorHAnsi" w:eastAsiaTheme="minorEastAsia" w:cstheme="minorBidi"/>
          <w:color w:val="404040" w:themeColor="text1" w:themeTint="BF"/>
          <w:szCs w:val="24"/>
        </w:rPr>
      </w:pPr>
      <w:r>
        <w:t>If an unknown/uninvited visitor becomes abusive or aggressive, they will be asked to leave the site immediately and warned that if they fail to leave the school grounds, police assistance will be called for.</w:t>
      </w:r>
    </w:p>
    <w:p w:rsidR="00A744E2" w:rsidP="27B1951B" w:rsidRDefault="00A744E2" w14:paraId="5F297E61" w14:textId="73C3F010">
      <w:pPr>
        <w:pStyle w:val="Body"/>
        <w:spacing w:before="0" w:after="0"/>
        <w:jc w:val="both"/>
        <w:rPr>
          <w:color w:val="404040" w:themeColor="text1" w:themeTint="BF"/>
          <w:szCs w:val="24"/>
        </w:rPr>
      </w:pPr>
    </w:p>
    <w:p w:rsidRPr="00937DB7" w:rsidR="00E441A4" w:rsidP="00E441A4" w:rsidRDefault="00E441A4" w14:paraId="47BE3558" w14:textId="77777777">
      <w:pPr>
        <w:pStyle w:val="Body"/>
        <w:spacing w:before="0" w:after="0"/>
      </w:pPr>
    </w:p>
    <w:p w:rsidR="27B1951B" w:rsidP="27B1951B" w:rsidRDefault="27B1951B" w14:paraId="63D31800" w14:textId="4CAA5578">
      <w:pPr>
        <w:pStyle w:val="Body"/>
        <w:spacing w:before="0" w:after="0"/>
        <w:rPr>
          <w:color w:val="404040" w:themeColor="text1" w:themeTint="BF"/>
          <w:szCs w:val="24"/>
        </w:rPr>
      </w:pPr>
    </w:p>
    <w:p w:rsidR="27B1951B" w:rsidP="27B1951B" w:rsidRDefault="27B1951B" w14:paraId="03495A38" w14:textId="68AF2DE0">
      <w:pPr>
        <w:pStyle w:val="Body"/>
        <w:spacing w:before="0" w:after="0"/>
        <w:rPr>
          <w:color w:val="404040" w:themeColor="text1" w:themeTint="BF"/>
          <w:szCs w:val="24"/>
        </w:rPr>
      </w:pPr>
    </w:p>
    <w:p w:rsidR="27B1951B" w:rsidP="27B1951B" w:rsidRDefault="27B1951B" w14:paraId="3DAF110D" w14:textId="2B9091F3">
      <w:pPr>
        <w:pStyle w:val="Body"/>
        <w:spacing w:before="0" w:after="0"/>
        <w:rPr>
          <w:color w:val="404040" w:themeColor="text1" w:themeTint="BF"/>
          <w:szCs w:val="24"/>
        </w:rPr>
      </w:pPr>
    </w:p>
    <w:p w:rsidR="27B1951B" w:rsidP="27B1951B" w:rsidRDefault="27B1951B" w14:paraId="2366C06B" w14:textId="40433117">
      <w:pPr>
        <w:pStyle w:val="Body"/>
        <w:spacing w:before="0" w:after="0"/>
        <w:rPr>
          <w:color w:val="404040" w:themeColor="text1" w:themeTint="BF"/>
          <w:szCs w:val="24"/>
        </w:rPr>
      </w:pPr>
    </w:p>
    <w:p w:rsidR="27B1951B" w:rsidP="27B1951B" w:rsidRDefault="27B1951B" w14:paraId="34537A20" w14:textId="3A5FAF5B">
      <w:pPr>
        <w:pStyle w:val="Body"/>
        <w:spacing w:before="0" w:after="0"/>
        <w:rPr>
          <w:color w:val="404040" w:themeColor="text1" w:themeTint="BF"/>
          <w:szCs w:val="24"/>
        </w:rPr>
      </w:pPr>
    </w:p>
    <w:p w:rsidR="27B1951B" w:rsidP="27B1951B" w:rsidRDefault="27B1951B" w14:paraId="34BBE601" w14:textId="300C1469">
      <w:pPr>
        <w:pStyle w:val="Body"/>
        <w:spacing w:before="0" w:after="0"/>
        <w:rPr>
          <w:color w:val="404040" w:themeColor="text1" w:themeTint="BF"/>
          <w:szCs w:val="24"/>
        </w:rPr>
      </w:pPr>
    </w:p>
    <w:p w:rsidR="27B1951B" w:rsidP="27B1951B" w:rsidRDefault="27B1951B" w14:paraId="1B4A4FC5" w14:textId="717C8BB8">
      <w:pPr>
        <w:pStyle w:val="Body"/>
        <w:spacing w:before="0" w:after="0"/>
        <w:rPr>
          <w:color w:val="404040" w:themeColor="text1" w:themeTint="BF"/>
          <w:szCs w:val="24"/>
        </w:rPr>
      </w:pPr>
    </w:p>
    <w:p w:rsidR="27B1951B" w:rsidP="27B1951B" w:rsidRDefault="27B1951B" w14:paraId="7E8D2C05" w14:textId="167AD162">
      <w:pPr>
        <w:pStyle w:val="Body"/>
        <w:spacing w:before="0" w:after="0"/>
        <w:rPr>
          <w:color w:val="404040" w:themeColor="text1" w:themeTint="BF"/>
          <w:szCs w:val="24"/>
        </w:rPr>
      </w:pPr>
    </w:p>
    <w:p w:rsidR="00AD6414" w:rsidP="27B1951B" w:rsidRDefault="00AD6414" w14:paraId="7440A4F5" w14:textId="77777777">
      <w:pPr>
        <w:pStyle w:val="Body"/>
        <w:spacing w:before="0" w:after="0"/>
        <w:rPr>
          <w:color w:val="404040" w:themeColor="text1" w:themeTint="BF"/>
          <w:szCs w:val="24"/>
        </w:rPr>
      </w:pPr>
    </w:p>
    <w:p w:rsidR="00AD6414" w:rsidP="27B1951B" w:rsidRDefault="00AD6414" w14:paraId="3942A0A7" w14:textId="77777777">
      <w:pPr>
        <w:pStyle w:val="Body"/>
        <w:spacing w:before="0" w:after="0"/>
        <w:rPr>
          <w:color w:val="404040" w:themeColor="text1" w:themeTint="BF"/>
          <w:szCs w:val="24"/>
        </w:rPr>
      </w:pPr>
    </w:p>
    <w:p w:rsidR="00AD6414" w:rsidP="27B1951B" w:rsidRDefault="00AD6414" w14:paraId="1D8F4185" w14:textId="77777777">
      <w:pPr>
        <w:pStyle w:val="Body"/>
        <w:spacing w:before="0" w:after="0"/>
        <w:rPr>
          <w:color w:val="404040" w:themeColor="text1" w:themeTint="BF"/>
          <w:szCs w:val="24"/>
        </w:rPr>
      </w:pPr>
    </w:p>
    <w:p w:rsidR="00AD6414" w:rsidP="27B1951B" w:rsidRDefault="00AD6414" w14:paraId="48765FFC" w14:textId="77777777">
      <w:pPr>
        <w:pStyle w:val="Body"/>
        <w:spacing w:before="0" w:after="0"/>
        <w:rPr>
          <w:color w:val="404040" w:themeColor="text1" w:themeTint="BF"/>
          <w:szCs w:val="24"/>
        </w:rPr>
      </w:pPr>
    </w:p>
    <w:p w:rsidR="00AD6414" w:rsidP="27B1951B" w:rsidRDefault="00AD6414" w14:paraId="2750E520" w14:textId="77777777">
      <w:pPr>
        <w:pStyle w:val="Body"/>
        <w:spacing w:before="0" w:after="0"/>
        <w:rPr>
          <w:color w:val="404040" w:themeColor="text1" w:themeTint="BF"/>
          <w:szCs w:val="24"/>
        </w:rPr>
      </w:pPr>
    </w:p>
    <w:p w:rsidR="00AD6414" w:rsidP="27B1951B" w:rsidRDefault="00AD6414" w14:paraId="7E9DD5B0" w14:textId="77777777">
      <w:pPr>
        <w:pStyle w:val="Body"/>
        <w:spacing w:before="0" w:after="0"/>
        <w:rPr>
          <w:color w:val="404040" w:themeColor="text1" w:themeTint="BF"/>
          <w:szCs w:val="24"/>
        </w:rPr>
      </w:pPr>
    </w:p>
    <w:p w:rsidR="00AD6414" w:rsidP="27B1951B" w:rsidRDefault="00AD6414" w14:paraId="28917913" w14:textId="77777777">
      <w:pPr>
        <w:pStyle w:val="Body"/>
        <w:spacing w:before="0" w:after="0"/>
        <w:rPr>
          <w:color w:val="404040" w:themeColor="text1" w:themeTint="BF"/>
          <w:szCs w:val="24"/>
        </w:rPr>
      </w:pPr>
    </w:p>
    <w:p w:rsidR="00AD6414" w:rsidP="27B1951B" w:rsidRDefault="00AD6414" w14:paraId="46B450CC" w14:textId="77777777">
      <w:pPr>
        <w:pStyle w:val="Body"/>
        <w:spacing w:before="0" w:after="0"/>
        <w:rPr>
          <w:color w:val="404040" w:themeColor="text1" w:themeTint="BF"/>
          <w:szCs w:val="24"/>
        </w:rPr>
      </w:pPr>
    </w:p>
    <w:p w:rsidR="00AD6414" w:rsidP="27B1951B" w:rsidRDefault="00AD6414" w14:paraId="3EF4A585" w14:textId="77777777">
      <w:pPr>
        <w:pStyle w:val="Body"/>
        <w:spacing w:before="0" w:after="0"/>
        <w:rPr>
          <w:color w:val="404040" w:themeColor="text1" w:themeTint="BF"/>
          <w:szCs w:val="24"/>
        </w:rPr>
      </w:pPr>
    </w:p>
    <w:p w:rsidR="00AD6414" w:rsidP="27B1951B" w:rsidRDefault="00AD6414" w14:paraId="778FA7DC" w14:textId="77777777">
      <w:pPr>
        <w:pStyle w:val="Body"/>
        <w:spacing w:before="0" w:after="0"/>
        <w:rPr>
          <w:color w:val="404040" w:themeColor="text1" w:themeTint="BF"/>
          <w:szCs w:val="24"/>
        </w:rPr>
      </w:pPr>
    </w:p>
    <w:p w:rsidR="00AD6414" w:rsidP="27B1951B" w:rsidRDefault="00AD6414" w14:paraId="5362231D" w14:textId="77777777">
      <w:pPr>
        <w:pStyle w:val="Body"/>
        <w:spacing w:before="0" w:after="0"/>
        <w:rPr>
          <w:color w:val="404040" w:themeColor="text1" w:themeTint="BF"/>
          <w:szCs w:val="24"/>
        </w:rPr>
      </w:pPr>
    </w:p>
    <w:p w:rsidR="00AD6414" w:rsidP="27B1951B" w:rsidRDefault="00AD6414" w14:paraId="090F1E01" w14:textId="77777777">
      <w:pPr>
        <w:pStyle w:val="Body"/>
        <w:spacing w:before="0" w:after="0"/>
        <w:rPr>
          <w:color w:val="404040" w:themeColor="text1" w:themeTint="BF"/>
          <w:szCs w:val="24"/>
        </w:rPr>
      </w:pPr>
    </w:p>
    <w:p w:rsidR="27B1951B" w:rsidP="27B1951B" w:rsidRDefault="27B1951B" w14:paraId="53D5E965" w14:textId="028B3D34">
      <w:pPr>
        <w:pStyle w:val="Body"/>
        <w:spacing w:before="0" w:after="0"/>
        <w:rPr>
          <w:color w:val="404040" w:themeColor="text1" w:themeTint="BF"/>
          <w:szCs w:val="24"/>
        </w:rPr>
      </w:pPr>
    </w:p>
    <w:p w:rsidR="27B1951B" w:rsidP="27B1951B" w:rsidRDefault="27B1951B" w14:paraId="2C51DB44" w14:textId="0278D34F">
      <w:pPr>
        <w:pStyle w:val="Body"/>
        <w:spacing w:before="0" w:after="0"/>
        <w:rPr>
          <w:color w:val="404040" w:themeColor="text1" w:themeTint="BF"/>
          <w:szCs w:val="24"/>
        </w:rPr>
      </w:pPr>
    </w:p>
    <w:p w:rsidR="33881EB5" w:rsidP="27B1951B" w:rsidRDefault="33881EB5" w14:paraId="55AFE288" w14:textId="59233873">
      <w:pPr>
        <w:pStyle w:val="Body"/>
        <w:spacing w:before="0" w:after="0"/>
        <w:rPr>
          <w:color w:val="7030A0"/>
          <w:sz w:val="28"/>
          <w:szCs w:val="28"/>
        </w:rPr>
      </w:pPr>
      <w:r w:rsidRPr="27B1951B">
        <w:rPr>
          <w:color w:val="7030A0"/>
          <w:sz w:val="28"/>
          <w:szCs w:val="28"/>
        </w:rPr>
        <w:t>APPENDIX 1</w:t>
      </w:r>
    </w:p>
    <w:p w:rsidR="27B1951B" w:rsidP="27B1951B" w:rsidRDefault="27B1951B" w14:paraId="3A0F1A29" w14:textId="35332B67">
      <w:pPr>
        <w:pStyle w:val="Body"/>
        <w:spacing w:before="0" w:after="0"/>
        <w:rPr>
          <w:color w:val="404040" w:themeColor="text1" w:themeTint="BF"/>
          <w:szCs w:val="24"/>
        </w:rPr>
      </w:pPr>
    </w:p>
    <w:p w:rsidR="33881EB5" w:rsidP="502BE793" w:rsidRDefault="33881EB5" w14:paraId="2F8877D2" w14:textId="3185BE7E">
      <w:pPr>
        <w:pStyle w:val="Body"/>
        <w:spacing w:before="0" w:after="0"/>
        <w:rPr>
          <w:color w:val="404040" w:themeColor="text1" w:themeTint="BF"/>
        </w:rPr>
      </w:pPr>
      <w:r w:rsidRPr="502BE793">
        <w:rPr>
          <w:color w:val="404040" w:themeColor="text1" w:themeTint="BF"/>
        </w:rPr>
        <w:t>Visit</w:t>
      </w:r>
      <w:r w:rsidRPr="502BE793" w:rsidR="6F7DD0FF">
        <w:rPr>
          <w:color w:val="404040" w:themeColor="text1" w:themeTint="BF"/>
        </w:rPr>
        <w:t xml:space="preserve">ors and Visiting </w:t>
      </w:r>
      <w:r w:rsidRPr="502BE793">
        <w:rPr>
          <w:color w:val="404040" w:themeColor="text1" w:themeTint="BF"/>
        </w:rPr>
        <w:t xml:space="preserve">Speakers Agreement </w:t>
      </w:r>
    </w:p>
    <w:p w:rsidR="27B1951B" w:rsidP="27B1951B" w:rsidRDefault="27B1951B" w14:paraId="5A6D37EE" w14:textId="00D2FF6E">
      <w:pPr>
        <w:pStyle w:val="Body"/>
        <w:spacing w:before="0" w:after="0"/>
        <w:rPr>
          <w:color w:val="404040" w:themeColor="text1" w:themeTint="BF"/>
          <w:szCs w:val="24"/>
        </w:rPr>
      </w:pPr>
    </w:p>
    <w:p w:rsidR="33881EB5" w:rsidP="502BE793" w:rsidRDefault="33881EB5" w14:paraId="534A0AD0" w14:textId="344EED7B">
      <w:pPr>
        <w:pStyle w:val="Body"/>
        <w:spacing w:before="0" w:after="0"/>
        <w:rPr>
          <w:color w:val="404040" w:themeColor="text1" w:themeTint="BF"/>
        </w:rPr>
      </w:pPr>
      <w:r w:rsidRPr="5835276F">
        <w:rPr>
          <w:color w:val="000000" w:themeColor="text1"/>
        </w:rPr>
        <w:t xml:space="preserve">At Violet Way Academy, we understand the importance of visitors and external agencies to enrich the experiences of our pupils. </w:t>
      </w:r>
      <w:proofErr w:type="gramStart"/>
      <w:r w:rsidRPr="5835276F">
        <w:rPr>
          <w:color w:val="000000" w:themeColor="text1"/>
        </w:rPr>
        <w:t>In order to</w:t>
      </w:r>
      <w:proofErr w:type="gramEnd"/>
      <w:r w:rsidRPr="5835276F">
        <w:rPr>
          <w:color w:val="000000" w:themeColor="text1"/>
        </w:rPr>
        <w:t xml:space="preserve"> safeguard our children, we expect all visiting speakers to read </w:t>
      </w:r>
      <w:r w:rsidRPr="5835276F" w:rsidR="683BE26B">
        <w:rPr>
          <w:color w:val="000000" w:themeColor="text1"/>
        </w:rPr>
        <w:t xml:space="preserve">our Safeguarding and Visitor leaflet </w:t>
      </w:r>
      <w:r w:rsidRPr="5835276F">
        <w:rPr>
          <w:color w:val="000000" w:themeColor="text1"/>
        </w:rPr>
        <w:t>and adhere to the statements below:</w:t>
      </w:r>
    </w:p>
    <w:p w:rsidR="27B1951B" w:rsidP="27B1951B" w:rsidRDefault="27B1951B" w14:paraId="01D2780D" w14:textId="788CDC6B">
      <w:pPr>
        <w:pStyle w:val="Body"/>
        <w:spacing w:before="0" w:after="0"/>
        <w:rPr>
          <w:color w:val="404040" w:themeColor="text1" w:themeTint="BF"/>
          <w:szCs w:val="24"/>
        </w:rPr>
      </w:pPr>
    </w:p>
    <w:p w:rsidR="33881EB5" w:rsidP="27B1951B" w:rsidRDefault="33881EB5" w14:paraId="6EA85650" w14:textId="7DCD1F72">
      <w:pPr>
        <w:pStyle w:val="Body"/>
        <w:numPr>
          <w:ilvl w:val="0"/>
          <w:numId w:val="2"/>
        </w:numPr>
        <w:spacing w:before="0" w:after="0"/>
        <w:rPr>
          <w:rFonts w:asciiTheme="minorHAnsi" w:hAnsiTheme="minorHAnsi" w:eastAsiaTheme="minorEastAsia" w:cstheme="minorBidi"/>
          <w:color w:val="404040" w:themeColor="text1" w:themeTint="BF"/>
          <w:szCs w:val="24"/>
        </w:rPr>
      </w:pPr>
      <w:r w:rsidRPr="27B1951B">
        <w:rPr>
          <w:color w:val="404040" w:themeColor="text1" w:themeTint="BF"/>
          <w:szCs w:val="24"/>
        </w:rPr>
        <w:t xml:space="preserve">Any messages communicated to pupils support fundamental British Values and our school values.  </w:t>
      </w:r>
    </w:p>
    <w:p w:rsidR="33881EB5" w:rsidP="27B1951B" w:rsidRDefault="33881EB5" w14:paraId="10BFDC57" w14:textId="375C3243">
      <w:pPr>
        <w:pStyle w:val="Body"/>
        <w:numPr>
          <w:ilvl w:val="0"/>
          <w:numId w:val="2"/>
        </w:numPr>
        <w:spacing w:before="0" w:after="0"/>
        <w:rPr>
          <w:rFonts w:asciiTheme="minorHAnsi" w:hAnsiTheme="minorHAnsi" w:eastAsiaTheme="minorEastAsia" w:cstheme="minorBidi"/>
          <w:color w:val="404040" w:themeColor="text1" w:themeTint="BF"/>
          <w:szCs w:val="24"/>
        </w:rPr>
      </w:pPr>
      <w:r w:rsidRPr="27B1951B">
        <w:rPr>
          <w:color w:val="404040" w:themeColor="text1" w:themeTint="BF"/>
          <w:szCs w:val="24"/>
        </w:rPr>
        <w:t xml:space="preserve">Any messages communicated to pupils are consistent with the ethos of the school and do not </w:t>
      </w:r>
      <w:proofErr w:type="spellStart"/>
      <w:r w:rsidRPr="27B1951B">
        <w:rPr>
          <w:color w:val="404040" w:themeColor="text1" w:themeTint="BF"/>
          <w:szCs w:val="24"/>
        </w:rPr>
        <w:t>marginalise</w:t>
      </w:r>
      <w:proofErr w:type="spellEnd"/>
      <w:r w:rsidRPr="27B1951B">
        <w:rPr>
          <w:color w:val="404040" w:themeColor="text1" w:themeTint="BF"/>
          <w:szCs w:val="24"/>
        </w:rPr>
        <w:t xml:space="preserve"> any communities, </w:t>
      </w:r>
      <w:proofErr w:type="gramStart"/>
      <w:r w:rsidRPr="27B1951B">
        <w:rPr>
          <w:color w:val="404040" w:themeColor="text1" w:themeTint="BF"/>
          <w:szCs w:val="24"/>
        </w:rPr>
        <w:t>groups</w:t>
      </w:r>
      <w:proofErr w:type="gramEnd"/>
      <w:r w:rsidRPr="27B1951B">
        <w:rPr>
          <w:color w:val="404040" w:themeColor="text1" w:themeTint="BF"/>
          <w:szCs w:val="24"/>
        </w:rPr>
        <w:t xml:space="preserve"> or individuals.  </w:t>
      </w:r>
    </w:p>
    <w:p w:rsidR="33881EB5" w:rsidP="27B1951B" w:rsidRDefault="33881EB5" w14:paraId="3AA0B067" w14:textId="432F69E1">
      <w:pPr>
        <w:pStyle w:val="Body"/>
        <w:numPr>
          <w:ilvl w:val="0"/>
          <w:numId w:val="2"/>
        </w:numPr>
        <w:spacing w:before="0" w:after="0"/>
        <w:rPr>
          <w:rFonts w:asciiTheme="minorHAnsi" w:hAnsiTheme="minorHAnsi" w:eastAsiaTheme="minorEastAsia" w:cstheme="minorBidi"/>
          <w:color w:val="404040" w:themeColor="text1" w:themeTint="BF"/>
          <w:szCs w:val="24"/>
        </w:rPr>
      </w:pPr>
      <w:r w:rsidRPr="27B1951B">
        <w:rPr>
          <w:color w:val="404040" w:themeColor="text1" w:themeTint="BF"/>
          <w:szCs w:val="24"/>
        </w:rPr>
        <w:t xml:space="preserve">Any messages communicated to pupils do not seek to glorify criminal activity or violent extremism or seek to </w:t>
      </w:r>
      <w:proofErr w:type="spellStart"/>
      <w:r w:rsidRPr="27B1951B">
        <w:rPr>
          <w:color w:val="404040" w:themeColor="text1" w:themeTint="BF"/>
          <w:szCs w:val="24"/>
        </w:rPr>
        <w:t>radicalise</w:t>
      </w:r>
      <w:proofErr w:type="spellEnd"/>
      <w:r w:rsidRPr="27B1951B">
        <w:rPr>
          <w:color w:val="404040" w:themeColor="text1" w:themeTint="BF"/>
          <w:szCs w:val="24"/>
        </w:rPr>
        <w:t xml:space="preserve"> pupils through extreme or narrow views of faith, religion or culture or other ideologies.</w:t>
      </w:r>
    </w:p>
    <w:p w:rsidR="33881EB5" w:rsidP="502BE793" w:rsidRDefault="33881EB5" w14:paraId="36BFE966" w14:textId="3A5C897C">
      <w:pPr>
        <w:pStyle w:val="Body"/>
        <w:numPr>
          <w:ilvl w:val="0"/>
          <w:numId w:val="2"/>
        </w:numPr>
        <w:spacing w:before="0" w:after="0"/>
        <w:rPr>
          <w:rFonts w:asciiTheme="minorHAnsi" w:hAnsiTheme="minorHAnsi" w:eastAsiaTheme="minorEastAsia" w:cstheme="minorBidi"/>
          <w:color w:val="404040" w:themeColor="text1" w:themeTint="BF"/>
        </w:rPr>
      </w:pPr>
      <w:r w:rsidRPr="502BE793">
        <w:rPr>
          <w:color w:val="404040" w:themeColor="text1" w:themeTint="BF"/>
        </w:rPr>
        <w:t xml:space="preserve">Activities are </w:t>
      </w:r>
      <w:r w:rsidRPr="502BE793" w:rsidR="0CC85231">
        <w:rPr>
          <w:color w:val="404040" w:themeColor="text1" w:themeTint="BF"/>
        </w:rPr>
        <w:t>carefully planned and sequenced and mapped out to a</w:t>
      </w:r>
      <w:r w:rsidRPr="502BE793">
        <w:rPr>
          <w:color w:val="404040" w:themeColor="text1" w:themeTint="BF"/>
        </w:rPr>
        <w:t>void contradictory messages or duplication.</w:t>
      </w:r>
    </w:p>
    <w:p w:rsidR="33881EB5" w:rsidP="27B1951B" w:rsidRDefault="33881EB5" w14:paraId="7730702E" w14:textId="5A5D56E2">
      <w:pPr>
        <w:pStyle w:val="Body"/>
        <w:numPr>
          <w:ilvl w:val="0"/>
          <w:numId w:val="2"/>
        </w:numPr>
        <w:spacing w:before="0" w:after="0"/>
        <w:rPr>
          <w:rFonts w:asciiTheme="minorHAnsi" w:hAnsiTheme="minorHAnsi" w:eastAsiaTheme="minorEastAsia" w:cstheme="minorBidi"/>
          <w:color w:val="404040" w:themeColor="text1" w:themeTint="BF"/>
          <w:szCs w:val="24"/>
        </w:rPr>
      </w:pPr>
      <w:r w:rsidRPr="27B1951B">
        <w:rPr>
          <w:color w:val="404040" w:themeColor="text1" w:themeTint="BF"/>
          <w:szCs w:val="24"/>
        </w:rPr>
        <w:t>Activities are matched to the needs of pupils.</w:t>
      </w:r>
    </w:p>
    <w:p w:rsidR="33881EB5" w:rsidP="502BE793" w:rsidRDefault="2A62BD4A" w14:paraId="445A4BC1" w14:textId="0BF4FFA5">
      <w:pPr>
        <w:pStyle w:val="Body"/>
        <w:numPr>
          <w:ilvl w:val="0"/>
          <w:numId w:val="2"/>
        </w:numPr>
        <w:spacing w:before="0" w:after="0"/>
        <w:rPr>
          <w:rFonts w:asciiTheme="minorHAnsi" w:hAnsiTheme="minorHAnsi" w:eastAsiaTheme="minorEastAsia" w:cstheme="minorBidi"/>
          <w:color w:val="404040" w:themeColor="text1" w:themeTint="BF"/>
        </w:rPr>
      </w:pPr>
      <w:r w:rsidRPr="502BE793">
        <w:rPr>
          <w:color w:val="404040" w:themeColor="text1" w:themeTint="BF"/>
        </w:rPr>
        <w:t>Visitors will be asked to provide DBS details to be checked, where visitors do not have a DBS, they will be</w:t>
      </w:r>
      <w:r w:rsidRPr="502BE793" w:rsidR="33881EB5">
        <w:rPr>
          <w:color w:val="404040" w:themeColor="text1" w:themeTint="BF"/>
        </w:rPr>
        <w:t xml:space="preserve"> </w:t>
      </w:r>
      <w:proofErr w:type="gramStart"/>
      <w:r w:rsidRPr="502BE793" w:rsidR="33881EB5">
        <w:rPr>
          <w:color w:val="404040" w:themeColor="text1" w:themeTint="BF"/>
        </w:rPr>
        <w:t>accompanied by a member of staff at all times</w:t>
      </w:r>
      <w:proofErr w:type="gramEnd"/>
      <w:r w:rsidRPr="502BE793" w:rsidR="56581171">
        <w:rPr>
          <w:color w:val="404040" w:themeColor="text1" w:themeTint="BF"/>
        </w:rPr>
        <w:t>.</w:t>
      </w:r>
    </w:p>
    <w:p w:rsidR="27B1951B" w:rsidP="27B1951B" w:rsidRDefault="27B1951B" w14:paraId="29F7C6E2" w14:textId="7CF0C77C">
      <w:pPr>
        <w:pStyle w:val="Body"/>
        <w:spacing w:before="0" w:after="0"/>
        <w:rPr>
          <w:color w:val="404040" w:themeColor="text1" w:themeTint="BF"/>
          <w:szCs w:val="24"/>
        </w:rPr>
      </w:pPr>
    </w:p>
    <w:p w:rsidR="33881EB5" w:rsidP="27B1951B" w:rsidRDefault="33881EB5" w14:paraId="7C0AA2E4" w14:textId="441C2535">
      <w:pPr>
        <w:pStyle w:val="Body"/>
        <w:spacing w:before="0" w:after="0"/>
        <w:rPr>
          <w:color w:val="404040" w:themeColor="text1" w:themeTint="BF"/>
          <w:szCs w:val="24"/>
        </w:rPr>
      </w:pPr>
      <w:r w:rsidRPr="27B1951B">
        <w:rPr>
          <w:color w:val="404040" w:themeColor="text1" w:themeTint="BF"/>
          <w:szCs w:val="24"/>
        </w:rPr>
        <w:t>Visiting Person / Company Name:</w:t>
      </w:r>
    </w:p>
    <w:p w:rsidR="27B1951B" w:rsidP="27B1951B" w:rsidRDefault="27B1951B" w14:paraId="490A1AFB" w14:textId="6BC87CF6">
      <w:pPr>
        <w:pStyle w:val="Body"/>
        <w:spacing w:before="0" w:after="0"/>
        <w:rPr>
          <w:color w:val="404040" w:themeColor="text1" w:themeTint="BF"/>
          <w:szCs w:val="24"/>
        </w:rPr>
      </w:pPr>
    </w:p>
    <w:p w:rsidR="33881EB5" w:rsidP="27B1951B" w:rsidRDefault="33881EB5" w14:paraId="6EAD10BA" w14:textId="0D4B18AD">
      <w:pPr>
        <w:pStyle w:val="Body"/>
        <w:spacing w:before="0" w:after="0"/>
        <w:rPr>
          <w:color w:val="404040" w:themeColor="text1" w:themeTint="BF"/>
          <w:szCs w:val="24"/>
        </w:rPr>
      </w:pPr>
      <w:r w:rsidRPr="27B1951B">
        <w:rPr>
          <w:color w:val="404040" w:themeColor="text1" w:themeTint="BF"/>
          <w:szCs w:val="24"/>
        </w:rPr>
        <w:t>Print Name:</w:t>
      </w:r>
    </w:p>
    <w:p w:rsidR="27B1951B" w:rsidP="27B1951B" w:rsidRDefault="27B1951B" w14:paraId="525E2812" w14:textId="2A1F5FA5">
      <w:pPr>
        <w:pStyle w:val="Body"/>
        <w:spacing w:before="0" w:after="0"/>
        <w:rPr>
          <w:color w:val="404040" w:themeColor="text1" w:themeTint="BF"/>
          <w:szCs w:val="24"/>
        </w:rPr>
      </w:pPr>
    </w:p>
    <w:p w:rsidR="33881EB5" w:rsidP="27B1951B" w:rsidRDefault="33881EB5" w14:paraId="0532693B" w14:textId="6B71AA73">
      <w:pPr>
        <w:pStyle w:val="Body"/>
        <w:spacing w:before="0" w:after="0"/>
        <w:rPr>
          <w:color w:val="404040" w:themeColor="text1" w:themeTint="BF"/>
          <w:szCs w:val="24"/>
        </w:rPr>
      </w:pPr>
      <w:r w:rsidRPr="27B1951B">
        <w:rPr>
          <w:color w:val="404040" w:themeColor="text1" w:themeTint="BF"/>
          <w:szCs w:val="24"/>
        </w:rPr>
        <w:t>Signature:</w:t>
      </w:r>
    </w:p>
    <w:p w:rsidR="27B1951B" w:rsidP="27B1951B" w:rsidRDefault="27B1951B" w14:paraId="3755DECF" w14:textId="1ABB8358">
      <w:pPr>
        <w:pStyle w:val="Body"/>
        <w:spacing w:before="0" w:after="0"/>
        <w:rPr>
          <w:color w:val="404040" w:themeColor="text1" w:themeTint="BF"/>
          <w:szCs w:val="24"/>
        </w:rPr>
      </w:pPr>
    </w:p>
    <w:p w:rsidR="33881EB5" w:rsidP="27B1951B" w:rsidRDefault="33881EB5" w14:paraId="2C046A53" w14:textId="51FFF8EE">
      <w:pPr>
        <w:pStyle w:val="Body"/>
        <w:spacing w:before="0" w:after="0"/>
        <w:rPr>
          <w:color w:val="404040" w:themeColor="text1" w:themeTint="BF"/>
          <w:szCs w:val="24"/>
        </w:rPr>
      </w:pPr>
      <w:r w:rsidRPr="27B1951B">
        <w:rPr>
          <w:color w:val="404040" w:themeColor="text1" w:themeTint="BF"/>
          <w:szCs w:val="24"/>
        </w:rPr>
        <w:t>Date:</w:t>
      </w:r>
    </w:p>
    <w:p w:rsidR="27B1951B" w:rsidP="27B1951B" w:rsidRDefault="27B1951B" w14:paraId="3C9FFB85" w14:textId="5A538AB7">
      <w:pPr>
        <w:pStyle w:val="Body"/>
        <w:spacing w:before="0" w:after="0"/>
        <w:rPr>
          <w:color w:val="404040" w:themeColor="text1" w:themeTint="BF"/>
          <w:szCs w:val="24"/>
        </w:rPr>
      </w:pPr>
    </w:p>
    <w:sectPr w:rsidR="27B1951B" w:rsidSect="008A4A68">
      <w:headerReference w:type="even" r:id="rId13"/>
      <w:footerReference w:type="even" r:id="rId14"/>
      <w:footerReference w:type="default" r:id="rId15"/>
      <w:footerReference w:type="first" r:id="rId16"/>
      <w:pgSz w:w="11906" w:h="16838" w:orient="portrait"/>
      <w:pgMar w:top="720" w:right="720" w:bottom="720" w:left="720" w:header="51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4A68" w:rsidRDefault="008A4A68" w14:paraId="3BE4A523" w14:textId="77777777">
      <w:r>
        <w:separator/>
      </w:r>
    </w:p>
    <w:p w:rsidR="008A4A68" w:rsidRDefault="008A4A68" w14:paraId="4DA00129" w14:textId="77777777"/>
  </w:endnote>
  <w:endnote w:type="continuationSeparator" w:id="0">
    <w:p w:rsidR="008A4A68" w:rsidRDefault="008A4A68" w14:paraId="17AD8F9D" w14:textId="77777777">
      <w:r>
        <w:continuationSeparator/>
      </w:r>
    </w:p>
    <w:p w:rsidR="008A4A68" w:rsidRDefault="008A4A68" w14:paraId="786B44A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102F05" w:rsidP="007B7544" w:rsidRDefault="00B7738B" w14:paraId="0E26D341" w14:textId="77777777">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rsidR="00102F05" w:rsidP="007B7544" w:rsidRDefault="00102F05" w14:paraId="028324E8" w14:textId="77777777">
    <w:pPr>
      <w:pStyle w:val="Footer"/>
    </w:pPr>
  </w:p>
  <w:p w:rsidR="000866C0" w:rsidRDefault="000866C0" w14:paraId="7E940C2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8644019"/>
      <w:docPartObj>
        <w:docPartGallery w:val="Page Numbers (Bottom of Page)"/>
        <w:docPartUnique/>
      </w:docPartObj>
    </w:sdtPr>
    <w:sdtContent>
      <w:sdt>
        <w:sdtPr>
          <w:id w:val="-1769616900"/>
          <w:docPartObj>
            <w:docPartGallery w:val="Page Numbers (Top of Page)"/>
            <w:docPartUnique/>
          </w:docPartObj>
        </w:sdtPr>
        <w:sdtContent>
          <w:p w:rsidR="000866C0" w:rsidP="00473A08" w:rsidRDefault="005D0766" w14:paraId="7823BDF9" w14:textId="11144840">
            <w:pPr>
              <w:pStyle w:val="Footer"/>
              <w:tabs>
                <w:tab w:val="right" w:pos="10466"/>
              </w:tabs>
            </w:pPr>
            <w:r>
              <w:rPr>
                <w:i/>
                <w:iCs/>
                <w:sz w:val="16"/>
                <w:szCs w:val="14"/>
              </w:rPr>
              <w:t>Violet Way Academy</w:t>
            </w:r>
            <w:r w:rsidR="00473A08">
              <w:tab/>
            </w:r>
            <w:r w:rsidR="00473A08">
              <w:tab/>
            </w:r>
            <w:r w:rsidR="00473A08">
              <w:tab/>
            </w:r>
            <w:r w:rsidRPr="001251D9" w:rsidR="00473A08">
              <w:rPr>
                <w:rStyle w:val="BodyTextChar"/>
                <w:color w:val="7A8C8E" w:themeColor="accent4"/>
              </w:rPr>
              <w:t xml:space="preserve">Page </w:t>
            </w:r>
            <w:r w:rsidRPr="001251D9" w:rsidR="00473A08">
              <w:rPr>
                <w:rStyle w:val="BodyTextChar"/>
                <w:color w:val="7A8C8E" w:themeColor="accent4"/>
              </w:rPr>
              <w:fldChar w:fldCharType="begin"/>
            </w:r>
            <w:r w:rsidRPr="001251D9" w:rsidR="00473A08">
              <w:rPr>
                <w:rStyle w:val="BodyTextChar"/>
                <w:color w:val="7A8C8E" w:themeColor="accent4"/>
              </w:rPr>
              <w:instrText xml:space="preserve"> PAGE </w:instrText>
            </w:r>
            <w:r w:rsidRPr="001251D9" w:rsidR="00473A08">
              <w:rPr>
                <w:rStyle w:val="BodyTextChar"/>
                <w:color w:val="7A8C8E" w:themeColor="accent4"/>
              </w:rPr>
              <w:fldChar w:fldCharType="separate"/>
            </w:r>
            <w:r>
              <w:rPr>
                <w:rStyle w:val="BodyTextChar"/>
                <w:noProof/>
                <w:color w:val="7A8C8E" w:themeColor="accent4"/>
              </w:rPr>
              <w:t>4</w:t>
            </w:r>
            <w:r w:rsidRPr="001251D9" w:rsidR="00473A08">
              <w:rPr>
                <w:rStyle w:val="BodyTextChar"/>
                <w:color w:val="7A8C8E" w:themeColor="accent4"/>
              </w:rPr>
              <w:fldChar w:fldCharType="end"/>
            </w:r>
            <w:r w:rsidRPr="001251D9" w:rsidR="00473A08">
              <w:rPr>
                <w:rStyle w:val="BodyTextChar"/>
                <w:color w:val="7A8C8E" w:themeColor="accent4"/>
              </w:rPr>
              <w:t xml:space="preserve"> of </w:t>
            </w:r>
            <w:r w:rsidRPr="001251D9" w:rsidR="00473A08">
              <w:rPr>
                <w:rStyle w:val="BodyTextChar"/>
                <w:color w:val="7A8C8E" w:themeColor="accent4"/>
              </w:rPr>
              <w:fldChar w:fldCharType="begin"/>
            </w:r>
            <w:r w:rsidRPr="001251D9" w:rsidR="00473A08">
              <w:rPr>
                <w:rStyle w:val="BodyTextChar"/>
                <w:color w:val="7A8C8E" w:themeColor="accent4"/>
              </w:rPr>
              <w:instrText xml:space="preserve"> NUMPAGES  </w:instrText>
            </w:r>
            <w:r w:rsidRPr="001251D9" w:rsidR="00473A08">
              <w:rPr>
                <w:rStyle w:val="BodyTextChar"/>
                <w:color w:val="7A8C8E" w:themeColor="accent4"/>
              </w:rPr>
              <w:fldChar w:fldCharType="separate"/>
            </w:r>
            <w:r>
              <w:rPr>
                <w:rStyle w:val="BodyTextChar"/>
                <w:noProof/>
                <w:color w:val="7A8C8E" w:themeColor="accent4"/>
              </w:rPr>
              <w:t>5</w:t>
            </w:r>
            <w:r w:rsidRPr="001251D9" w:rsidR="00473A08">
              <w:rPr>
                <w:rStyle w:val="BodyTextChar"/>
                <w:color w:val="7A8C8E" w:themeColor="accent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87557881"/>
      <w:docPartObj>
        <w:docPartGallery w:val="Page Numbers (Bottom of Page)"/>
        <w:docPartUnique/>
      </w:docPartObj>
    </w:sdtPr>
    <w:sdtContent>
      <w:p w:rsidRPr="007B7544" w:rsidR="00232F3E" w:rsidP="007B7544" w:rsidRDefault="00232F3E" w14:paraId="5E335238" w14:textId="6477B88C">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sdtContent>
    <w:sdtEndPr>
      <w:rPr>
        <w:rStyle w:val="PageNumber"/>
      </w:rPr>
    </w:sdtEndPr>
  </w:sdt>
  <w:p w:rsidRPr="007B7544" w:rsidR="00102F05" w:rsidP="007B7544" w:rsidRDefault="00102F05" w14:paraId="0DB91363" w14:textId="324DF2AA">
    <w:pPr>
      <w:pStyle w:val="Footer"/>
    </w:pPr>
  </w:p>
  <w:p w:rsidR="000866C0" w:rsidRDefault="000866C0" w14:paraId="187A6B0A"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4A68" w:rsidRDefault="008A4A68" w14:paraId="36D06333" w14:textId="77777777">
      <w:r>
        <w:separator/>
      </w:r>
    </w:p>
    <w:p w:rsidR="008A4A68" w:rsidRDefault="008A4A68" w14:paraId="737A6D1F" w14:textId="77777777"/>
  </w:footnote>
  <w:footnote w:type="continuationSeparator" w:id="0">
    <w:p w:rsidR="008A4A68" w:rsidRDefault="008A4A68" w14:paraId="6E8199B4" w14:textId="77777777">
      <w:r>
        <w:continuationSeparator/>
      </w:r>
    </w:p>
    <w:p w:rsidR="008A4A68" w:rsidRDefault="008A4A68" w14:paraId="7CF28021"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102F05" w:rsidP="007B7544" w:rsidRDefault="00B7738B" w14:paraId="3DF296FD" w14:textId="77777777">
    <w:pPr>
      <w:pStyle w:val="Header"/>
    </w:pPr>
    <w:r w:rsidRPr="007B7544">
      <w:t>[Type the document title]</w:t>
    </w:r>
  </w:p>
  <w:p w:rsidRPr="007B7544" w:rsidR="00102F05" w:rsidP="007B7544" w:rsidRDefault="00B7738B" w14:paraId="1E974A71" w14:textId="77777777">
    <w:pPr>
      <w:pStyle w:val="Header"/>
    </w:pPr>
    <w:r w:rsidRPr="007B7544">
      <w:t>[Type the date]</w:t>
    </w:r>
  </w:p>
  <w:p w:rsidRPr="007B7544" w:rsidR="00102F05" w:rsidP="007B7544" w:rsidRDefault="00B7738B" w14:paraId="2D0FA56C" w14:textId="77777777">
    <w:pPr>
      <w:pStyle w:val="Header"/>
    </w:pPr>
    <w:r>
      <w:t>[Type text]</w:t>
    </w:r>
    <w:r>
      <w:tab/>
    </w:r>
    <w:r>
      <w:t xml:space="preserve">[Type </w:t>
    </w:r>
    <w:r w:rsidRPr="007B7544">
      <w:t>text]</w:t>
    </w:r>
    <w:r w:rsidRPr="007B7544">
      <w:tab/>
    </w:r>
    <w:r w:rsidRPr="007B7544">
      <w:t>[Type text]</w:t>
    </w:r>
  </w:p>
  <w:p w:rsidR="00102F05" w:rsidRDefault="00102F05" w14:paraId="4C49E7F1" w14:textId="77777777">
    <w:pPr>
      <w:pStyle w:val="Header"/>
    </w:pPr>
  </w:p>
  <w:p w:rsidR="000866C0" w:rsidRDefault="000866C0" w14:paraId="0EFE2831" w14:textId="77777777"/>
</w:hdr>
</file>

<file path=word/intelligence2.xml><?xml version="1.0" encoding="utf-8"?>
<int2:intelligence xmlns:int2="http://schemas.microsoft.com/office/intelligence/2020/intelligence" xmlns:oel="http://schemas.microsoft.com/office/2019/extlst">
  <int2:observations>
    <int2:textHash int2:hashCode="tHtXy49iVt1fgi" int2:id="tF5M3pEc">
      <int2:state int2:value="Rejected" int2:type="AugLoop_Text_Critique"/>
    </int2:textHash>
    <int2:textHash int2:hashCode="5u9lVymHBcWh4L" int2:id="5XCmrUeW">
      <int2:state int2:value="Rejected" int2:type="AugLoop_Text_Critique"/>
    </int2:textHash>
    <int2:textHash int2:hashCode="qS/IbBXmg+29L1" int2:id="EVLehZX7">
      <int2:state int2:value="Rejected" int2:type="AugLoop_Acronyms_AcronymsCritique"/>
    </int2:textHash>
    <int2:textHash int2:hashCode="xQy+KnIliT8rxm" int2:id="Fo3gQfIB">
      <int2:state int2:value="Rejected" int2:type="LegacyProofing"/>
    </int2:textHash>
    <int2:textHash int2:hashCode="7jv3N+Mxj1Tqp3" int2:id="P2xEqC80">
      <int2:state int2:value="Rejected" int2:type="LegacyProofing"/>
    </int2:textHash>
    <int2:textHash int2:hashCode="KQ43uEc68A4Ek8" int2:id="pFwMjfj9">
      <int2:state int2:value="Rejected" int2:type="LegacyProofing"/>
    </int2:textHash>
    <int2:textHash int2:hashCode="MqKi+oYQwIA1A3" int2:id="CGBQOwhR">
      <int2:state int2:value="Rejected" int2:type="LegacyProofing"/>
    </int2:textHash>
    <int2:textHash int2:hashCode="W07cbqeHkM4oO7" int2:id="5gwo7NLh">
      <int2:state int2:value="Rejected" int2:type="AugLoop_Text_Critique"/>
    </int2:textHash>
    <int2:textHash int2:hashCode="zID5ORC+3zS9CM" int2:id="IC33R6A9">
      <int2:state int2:value="Rejected" int2:type="AugLoop_Text_Critique"/>
    </int2:textHash>
    <int2:textHash int2:hashCode="lpPf1EcD/fZDSO" int2:id="zhxDWoXH">
      <int2:state int2:value="Rejected" int2:type="AugLoop_Text_Critique"/>
    </int2:textHash>
    <int2:textHash int2:hashCode="YXJqMiNNLHCuUp" int2:id="I25x9CDh">
      <int2:state int2:value="Rejected" int2:type="AugLoop_Text_Critique"/>
    </int2:textHash>
    <int2:textHash int2:hashCode="wJYXXoBbKImbc/" int2:id="CwZ6et0k">
      <int2:state int2:value="Rejected" int2:type="AugLoop_Text_Critique"/>
    </int2:textHash>
    <int2:textHash int2:hashCode="s4S96Zk6rq7g8o" int2:id="7Z+Hb5MZ">
      <int2:state int2:value="Rejected" int2:type="AugLoop_Text_Critique"/>
    </int2:textHash>
    <int2:textHash int2:hashCode="Ra75bsk4bBwM6c" int2:id="SBoUnsMe">
      <int2:state int2:value="Rejected" int2:type="AugLoop_Text_Critique"/>
    </int2:textHash>
    <int2:textHash int2:hashCode="dTrnQWbjO+5pmR" int2:id="oDQQTE+b">
      <int2:state int2:value="Rejected" int2:type="AugLoop_Text_Critique"/>
    </int2:textHash>
    <int2:textHash int2:hashCode="e0dMsLOcF3PXGS" int2:id="oDGwBKqA">
      <int2:state int2:value="Rejected" int2:type="AugLoop_Text_Critique"/>
    </int2:textHash>
    <int2:bookmark int2:bookmarkName="_Int_njguuAHD" int2:invalidationBookmarkName="" int2:hashCode="ZV+DvnUS5bWzuk" int2:id="rPkh1gEn">
      <int2:state int2:value="Rejected" int2:type="LegacyProofing"/>
    </int2:bookmark>
    <int2:bookmark int2:bookmarkName="_Int_77r8Xwl4" int2:invalidationBookmarkName="" int2:hashCode="hwW440XL+Qbm4A" int2:id="IVruvxJs">
      <int2:state int2:value="Rejected" int2:type="LegacyProofing"/>
    </int2:bookmark>
    <int2:bookmark int2:bookmarkName="_Int_6X7PIqpS" int2:invalidationBookmarkName="" int2:hashCode="bI+aFor7f6+ojY" int2:id="VkjKIoMX">
      <int2:state int2:value="Rejected" int2:type="LegacyProofing"/>
    </int2:bookmark>
    <int2:bookmark int2:bookmarkName="_Int_e7OdY3rp" int2:invalidationBookmarkName="" int2:hashCode="VX8lVRZxnqFvj0" int2:id="gojuiC6v">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760D5"/>
    <w:multiLevelType w:val="hybridMultilevel"/>
    <w:tmpl w:val="3E361E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9192B45"/>
    <w:multiLevelType w:val="hybridMultilevel"/>
    <w:tmpl w:val="54B631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060FC"/>
    <w:multiLevelType w:val="multilevel"/>
    <w:tmpl w:val="0409001F"/>
    <w:numStyleLink w:val="111111"/>
  </w:abstractNum>
  <w:abstractNum w:abstractNumId="3" w15:restartNumberingAfterBreak="0">
    <w:nsid w:val="09FF32C3"/>
    <w:multiLevelType w:val="hybridMultilevel"/>
    <w:tmpl w:val="EB7CB948"/>
    <w:lvl w:ilvl="0" w:tplc="F56E0C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0922B8"/>
    <w:multiLevelType w:val="hybridMultilevel"/>
    <w:tmpl w:val="3EBC4786"/>
    <w:lvl w:ilvl="0" w:tplc="56624580">
      <w:start w:val="1"/>
      <w:numFmt w:val="bullet"/>
      <w:lvlText w:val=""/>
      <w:lvlJc w:val="left"/>
      <w:pPr>
        <w:ind w:left="720" w:hanging="360"/>
      </w:pPr>
      <w:rPr>
        <w:rFonts w:hint="default" w:ascii="Symbol" w:hAnsi="Symbol"/>
      </w:rPr>
    </w:lvl>
    <w:lvl w:ilvl="1" w:tplc="D35C211C">
      <w:start w:val="1"/>
      <w:numFmt w:val="bullet"/>
      <w:lvlText w:val="o"/>
      <w:lvlJc w:val="left"/>
      <w:pPr>
        <w:ind w:left="1440" w:hanging="360"/>
      </w:pPr>
      <w:rPr>
        <w:rFonts w:hint="default" w:ascii="Courier New" w:hAnsi="Courier New"/>
      </w:rPr>
    </w:lvl>
    <w:lvl w:ilvl="2" w:tplc="9042E13C">
      <w:start w:val="1"/>
      <w:numFmt w:val="bullet"/>
      <w:lvlText w:val=""/>
      <w:lvlJc w:val="left"/>
      <w:pPr>
        <w:ind w:left="2160" w:hanging="360"/>
      </w:pPr>
      <w:rPr>
        <w:rFonts w:hint="default" w:ascii="Wingdings" w:hAnsi="Wingdings"/>
      </w:rPr>
    </w:lvl>
    <w:lvl w:ilvl="3" w:tplc="6E066BD8">
      <w:start w:val="1"/>
      <w:numFmt w:val="bullet"/>
      <w:lvlText w:val=""/>
      <w:lvlJc w:val="left"/>
      <w:pPr>
        <w:ind w:left="2880" w:hanging="360"/>
      </w:pPr>
      <w:rPr>
        <w:rFonts w:hint="default" w:ascii="Symbol" w:hAnsi="Symbol"/>
      </w:rPr>
    </w:lvl>
    <w:lvl w:ilvl="4" w:tplc="BB12333E">
      <w:start w:val="1"/>
      <w:numFmt w:val="bullet"/>
      <w:lvlText w:val="o"/>
      <w:lvlJc w:val="left"/>
      <w:pPr>
        <w:ind w:left="3600" w:hanging="360"/>
      </w:pPr>
      <w:rPr>
        <w:rFonts w:hint="default" w:ascii="Courier New" w:hAnsi="Courier New"/>
      </w:rPr>
    </w:lvl>
    <w:lvl w:ilvl="5" w:tplc="4A38A824">
      <w:start w:val="1"/>
      <w:numFmt w:val="bullet"/>
      <w:lvlText w:val=""/>
      <w:lvlJc w:val="left"/>
      <w:pPr>
        <w:ind w:left="4320" w:hanging="360"/>
      </w:pPr>
      <w:rPr>
        <w:rFonts w:hint="default" w:ascii="Wingdings" w:hAnsi="Wingdings"/>
      </w:rPr>
    </w:lvl>
    <w:lvl w:ilvl="6" w:tplc="1F848044">
      <w:start w:val="1"/>
      <w:numFmt w:val="bullet"/>
      <w:lvlText w:val=""/>
      <w:lvlJc w:val="left"/>
      <w:pPr>
        <w:ind w:left="5040" w:hanging="360"/>
      </w:pPr>
      <w:rPr>
        <w:rFonts w:hint="default" w:ascii="Symbol" w:hAnsi="Symbol"/>
      </w:rPr>
    </w:lvl>
    <w:lvl w:ilvl="7" w:tplc="3B38513C">
      <w:start w:val="1"/>
      <w:numFmt w:val="bullet"/>
      <w:lvlText w:val="o"/>
      <w:lvlJc w:val="left"/>
      <w:pPr>
        <w:ind w:left="5760" w:hanging="360"/>
      </w:pPr>
      <w:rPr>
        <w:rFonts w:hint="default" w:ascii="Courier New" w:hAnsi="Courier New"/>
      </w:rPr>
    </w:lvl>
    <w:lvl w:ilvl="8" w:tplc="C6C063DA">
      <w:start w:val="1"/>
      <w:numFmt w:val="bullet"/>
      <w:lvlText w:val=""/>
      <w:lvlJc w:val="left"/>
      <w:pPr>
        <w:ind w:left="6480" w:hanging="360"/>
      </w:pPr>
      <w:rPr>
        <w:rFonts w:hint="default" w:ascii="Wingdings" w:hAnsi="Wingdings"/>
      </w:rPr>
    </w:lvl>
  </w:abstractNum>
  <w:abstractNum w:abstractNumId="5" w15:restartNumberingAfterBreak="0">
    <w:nsid w:val="10287B59"/>
    <w:multiLevelType w:val="hybridMultilevel"/>
    <w:tmpl w:val="B4C6B376"/>
    <w:lvl w:ilvl="0" w:tplc="2356EB42">
      <w:start w:val="1"/>
      <w:numFmt w:val="bullet"/>
      <w:lvlText w:val=""/>
      <w:lvlJc w:val="left"/>
      <w:pPr>
        <w:ind w:left="720" w:hanging="360"/>
      </w:pPr>
      <w:rPr>
        <w:rFonts w:hint="default" w:ascii="Symbol" w:hAnsi="Symbol"/>
      </w:rPr>
    </w:lvl>
    <w:lvl w:ilvl="1" w:tplc="EC6A5820">
      <w:start w:val="1"/>
      <w:numFmt w:val="bullet"/>
      <w:lvlText w:val="o"/>
      <w:lvlJc w:val="left"/>
      <w:pPr>
        <w:ind w:left="1440" w:hanging="360"/>
      </w:pPr>
      <w:rPr>
        <w:rFonts w:hint="default" w:ascii="Courier New" w:hAnsi="Courier New"/>
      </w:rPr>
    </w:lvl>
    <w:lvl w:ilvl="2" w:tplc="52C0FBF4">
      <w:start w:val="1"/>
      <w:numFmt w:val="bullet"/>
      <w:lvlText w:val=""/>
      <w:lvlJc w:val="left"/>
      <w:pPr>
        <w:ind w:left="2160" w:hanging="360"/>
      </w:pPr>
      <w:rPr>
        <w:rFonts w:hint="default" w:ascii="Wingdings" w:hAnsi="Wingdings"/>
      </w:rPr>
    </w:lvl>
    <w:lvl w:ilvl="3" w:tplc="768E9ACA">
      <w:start w:val="1"/>
      <w:numFmt w:val="bullet"/>
      <w:lvlText w:val=""/>
      <w:lvlJc w:val="left"/>
      <w:pPr>
        <w:ind w:left="2880" w:hanging="360"/>
      </w:pPr>
      <w:rPr>
        <w:rFonts w:hint="default" w:ascii="Symbol" w:hAnsi="Symbol"/>
      </w:rPr>
    </w:lvl>
    <w:lvl w:ilvl="4" w:tplc="A5B458CC">
      <w:start w:val="1"/>
      <w:numFmt w:val="bullet"/>
      <w:lvlText w:val="o"/>
      <w:lvlJc w:val="left"/>
      <w:pPr>
        <w:ind w:left="3600" w:hanging="360"/>
      </w:pPr>
      <w:rPr>
        <w:rFonts w:hint="default" w:ascii="Courier New" w:hAnsi="Courier New"/>
      </w:rPr>
    </w:lvl>
    <w:lvl w:ilvl="5" w:tplc="09C65D7A">
      <w:start w:val="1"/>
      <w:numFmt w:val="bullet"/>
      <w:lvlText w:val=""/>
      <w:lvlJc w:val="left"/>
      <w:pPr>
        <w:ind w:left="4320" w:hanging="360"/>
      </w:pPr>
      <w:rPr>
        <w:rFonts w:hint="default" w:ascii="Wingdings" w:hAnsi="Wingdings"/>
      </w:rPr>
    </w:lvl>
    <w:lvl w:ilvl="6" w:tplc="974A7CBC">
      <w:start w:val="1"/>
      <w:numFmt w:val="bullet"/>
      <w:lvlText w:val=""/>
      <w:lvlJc w:val="left"/>
      <w:pPr>
        <w:ind w:left="5040" w:hanging="360"/>
      </w:pPr>
      <w:rPr>
        <w:rFonts w:hint="default" w:ascii="Symbol" w:hAnsi="Symbol"/>
      </w:rPr>
    </w:lvl>
    <w:lvl w:ilvl="7" w:tplc="CCD81B48">
      <w:start w:val="1"/>
      <w:numFmt w:val="bullet"/>
      <w:lvlText w:val="o"/>
      <w:lvlJc w:val="left"/>
      <w:pPr>
        <w:ind w:left="5760" w:hanging="360"/>
      </w:pPr>
      <w:rPr>
        <w:rFonts w:hint="default" w:ascii="Courier New" w:hAnsi="Courier New"/>
      </w:rPr>
    </w:lvl>
    <w:lvl w:ilvl="8" w:tplc="0B18D912">
      <w:start w:val="1"/>
      <w:numFmt w:val="bullet"/>
      <w:lvlText w:val=""/>
      <w:lvlJc w:val="left"/>
      <w:pPr>
        <w:ind w:left="6480" w:hanging="360"/>
      </w:pPr>
      <w:rPr>
        <w:rFonts w:hint="default" w:ascii="Wingdings" w:hAnsi="Wingdings"/>
      </w:rPr>
    </w:lvl>
  </w:abstractNum>
  <w:abstractNum w:abstractNumId="6" w15:restartNumberingAfterBreak="0">
    <w:nsid w:val="14466C63"/>
    <w:multiLevelType w:val="hybridMultilevel"/>
    <w:tmpl w:val="9B1AD5A4"/>
    <w:lvl w:ilvl="0" w:tplc="9ED84B92">
      <w:start w:val="1"/>
      <w:numFmt w:val="decimal"/>
      <w:lvlText w:val="%1."/>
      <w:lvlJc w:val="left"/>
      <w:pPr>
        <w:ind w:left="720" w:hanging="360"/>
      </w:pPr>
    </w:lvl>
    <w:lvl w:ilvl="1" w:tplc="838C1286">
      <w:start w:val="1"/>
      <w:numFmt w:val="lowerLetter"/>
      <w:lvlText w:val="%2."/>
      <w:lvlJc w:val="left"/>
      <w:pPr>
        <w:ind w:left="1440" w:hanging="360"/>
      </w:pPr>
    </w:lvl>
    <w:lvl w:ilvl="2" w:tplc="00F2C46C">
      <w:start w:val="1"/>
      <w:numFmt w:val="lowerRoman"/>
      <w:lvlText w:val="%3."/>
      <w:lvlJc w:val="right"/>
      <w:pPr>
        <w:ind w:left="2160" w:hanging="180"/>
      </w:pPr>
    </w:lvl>
    <w:lvl w:ilvl="3" w:tplc="208CDFAC">
      <w:start w:val="1"/>
      <w:numFmt w:val="decimal"/>
      <w:lvlText w:val="%4."/>
      <w:lvlJc w:val="left"/>
      <w:pPr>
        <w:ind w:left="2880" w:hanging="360"/>
      </w:pPr>
    </w:lvl>
    <w:lvl w:ilvl="4" w:tplc="57DC254E">
      <w:start w:val="1"/>
      <w:numFmt w:val="lowerLetter"/>
      <w:lvlText w:val="%5."/>
      <w:lvlJc w:val="left"/>
      <w:pPr>
        <w:ind w:left="3600" w:hanging="360"/>
      </w:pPr>
    </w:lvl>
    <w:lvl w:ilvl="5" w:tplc="6BDA08F0">
      <w:start w:val="1"/>
      <w:numFmt w:val="lowerRoman"/>
      <w:lvlText w:val="%6."/>
      <w:lvlJc w:val="right"/>
      <w:pPr>
        <w:ind w:left="4320" w:hanging="180"/>
      </w:pPr>
    </w:lvl>
    <w:lvl w:ilvl="6" w:tplc="54CEDC68">
      <w:start w:val="1"/>
      <w:numFmt w:val="decimal"/>
      <w:lvlText w:val="%7."/>
      <w:lvlJc w:val="left"/>
      <w:pPr>
        <w:ind w:left="5040" w:hanging="360"/>
      </w:pPr>
    </w:lvl>
    <w:lvl w:ilvl="7" w:tplc="219CA9EE">
      <w:start w:val="1"/>
      <w:numFmt w:val="lowerLetter"/>
      <w:lvlText w:val="%8."/>
      <w:lvlJc w:val="left"/>
      <w:pPr>
        <w:ind w:left="5760" w:hanging="360"/>
      </w:pPr>
    </w:lvl>
    <w:lvl w:ilvl="8" w:tplc="BFE67EFA">
      <w:start w:val="1"/>
      <w:numFmt w:val="lowerRoman"/>
      <w:lvlText w:val="%9."/>
      <w:lvlJc w:val="right"/>
      <w:pPr>
        <w:ind w:left="6480" w:hanging="180"/>
      </w:pPr>
    </w:lvl>
  </w:abstractNum>
  <w:abstractNum w:abstractNumId="7" w15:restartNumberingAfterBreak="0">
    <w:nsid w:val="154D60F2"/>
    <w:multiLevelType w:val="hybridMultilevel"/>
    <w:tmpl w:val="E5D49C90"/>
    <w:lvl w:ilvl="0" w:tplc="E5627F82">
      <w:start w:val="1"/>
      <w:numFmt w:val="bullet"/>
      <w:lvlText w:val=""/>
      <w:lvlJc w:val="left"/>
      <w:pPr>
        <w:ind w:left="720" w:hanging="360"/>
      </w:pPr>
      <w:rPr>
        <w:rFonts w:hint="default" w:ascii="Symbol" w:hAnsi="Symbol"/>
      </w:rPr>
    </w:lvl>
    <w:lvl w:ilvl="1" w:tplc="31BEC1EC">
      <w:start w:val="1"/>
      <w:numFmt w:val="bullet"/>
      <w:lvlText w:val="o"/>
      <w:lvlJc w:val="left"/>
      <w:pPr>
        <w:ind w:left="1440" w:hanging="360"/>
      </w:pPr>
      <w:rPr>
        <w:rFonts w:hint="default" w:ascii="Courier New" w:hAnsi="Courier New"/>
      </w:rPr>
    </w:lvl>
    <w:lvl w:ilvl="2" w:tplc="EF7C00D4">
      <w:start w:val="1"/>
      <w:numFmt w:val="bullet"/>
      <w:lvlText w:val=""/>
      <w:lvlJc w:val="left"/>
      <w:pPr>
        <w:ind w:left="2160" w:hanging="360"/>
      </w:pPr>
      <w:rPr>
        <w:rFonts w:hint="default" w:ascii="Wingdings" w:hAnsi="Wingdings"/>
      </w:rPr>
    </w:lvl>
    <w:lvl w:ilvl="3" w:tplc="3F202AA0">
      <w:start w:val="1"/>
      <w:numFmt w:val="bullet"/>
      <w:lvlText w:val=""/>
      <w:lvlJc w:val="left"/>
      <w:pPr>
        <w:ind w:left="2880" w:hanging="360"/>
      </w:pPr>
      <w:rPr>
        <w:rFonts w:hint="default" w:ascii="Symbol" w:hAnsi="Symbol"/>
      </w:rPr>
    </w:lvl>
    <w:lvl w:ilvl="4" w:tplc="857ED1EA">
      <w:start w:val="1"/>
      <w:numFmt w:val="bullet"/>
      <w:lvlText w:val="o"/>
      <w:lvlJc w:val="left"/>
      <w:pPr>
        <w:ind w:left="3600" w:hanging="360"/>
      </w:pPr>
      <w:rPr>
        <w:rFonts w:hint="default" w:ascii="Courier New" w:hAnsi="Courier New"/>
      </w:rPr>
    </w:lvl>
    <w:lvl w:ilvl="5" w:tplc="816EF314">
      <w:start w:val="1"/>
      <w:numFmt w:val="bullet"/>
      <w:lvlText w:val=""/>
      <w:lvlJc w:val="left"/>
      <w:pPr>
        <w:ind w:left="4320" w:hanging="360"/>
      </w:pPr>
      <w:rPr>
        <w:rFonts w:hint="default" w:ascii="Wingdings" w:hAnsi="Wingdings"/>
      </w:rPr>
    </w:lvl>
    <w:lvl w:ilvl="6" w:tplc="CDDAD418">
      <w:start w:val="1"/>
      <w:numFmt w:val="bullet"/>
      <w:lvlText w:val=""/>
      <w:lvlJc w:val="left"/>
      <w:pPr>
        <w:ind w:left="5040" w:hanging="360"/>
      </w:pPr>
      <w:rPr>
        <w:rFonts w:hint="default" w:ascii="Symbol" w:hAnsi="Symbol"/>
      </w:rPr>
    </w:lvl>
    <w:lvl w:ilvl="7" w:tplc="3BB85D3C">
      <w:start w:val="1"/>
      <w:numFmt w:val="bullet"/>
      <w:lvlText w:val="o"/>
      <w:lvlJc w:val="left"/>
      <w:pPr>
        <w:ind w:left="5760" w:hanging="360"/>
      </w:pPr>
      <w:rPr>
        <w:rFonts w:hint="default" w:ascii="Courier New" w:hAnsi="Courier New"/>
      </w:rPr>
    </w:lvl>
    <w:lvl w:ilvl="8" w:tplc="46885494">
      <w:start w:val="1"/>
      <w:numFmt w:val="bullet"/>
      <w:lvlText w:val=""/>
      <w:lvlJc w:val="left"/>
      <w:pPr>
        <w:ind w:left="6480" w:hanging="360"/>
      </w:pPr>
      <w:rPr>
        <w:rFonts w:hint="default" w:ascii="Wingdings" w:hAnsi="Wingdings"/>
      </w:rPr>
    </w:lvl>
  </w:abstractNum>
  <w:abstractNum w:abstractNumId="8" w15:restartNumberingAfterBreak="0">
    <w:nsid w:val="1D044CB2"/>
    <w:multiLevelType w:val="hybridMultilevel"/>
    <w:tmpl w:val="39D28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4004A18"/>
    <w:multiLevelType w:val="hybridMultilevel"/>
    <w:tmpl w:val="641C1478"/>
    <w:lvl w:ilvl="0" w:tplc="AB241BF2">
      <w:start w:val="1"/>
      <w:numFmt w:val="bullet"/>
      <w:lvlText w:val=""/>
      <w:lvlJc w:val="left"/>
      <w:pPr>
        <w:ind w:left="720" w:hanging="360"/>
      </w:pPr>
      <w:rPr>
        <w:rFonts w:hint="default" w:ascii="Symbol" w:hAnsi="Symbol"/>
      </w:rPr>
    </w:lvl>
    <w:lvl w:ilvl="1" w:tplc="7950653A">
      <w:start w:val="1"/>
      <w:numFmt w:val="bullet"/>
      <w:lvlText w:val="o"/>
      <w:lvlJc w:val="left"/>
      <w:pPr>
        <w:ind w:left="1440" w:hanging="360"/>
      </w:pPr>
      <w:rPr>
        <w:rFonts w:hint="default" w:ascii="Courier New" w:hAnsi="Courier New"/>
      </w:rPr>
    </w:lvl>
    <w:lvl w:ilvl="2" w:tplc="C8F868E8">
      <w:start w:val="1"/>
      <w:numFmt w:val="bullet"/>
      <w:lvlText w:val=""/>
      <w:lvlJc w:val="left"/>
      <w:pPr>
        <w:ind w:left="2160" w:hanging="360"/>
      </w:pPr>
      <w:rPr>
        <w:rFonts w:hint="default" w:ascii="Wingdings" w:hAnsi="Wingdings"/>
      </w:rPr>
    </w:lvl>
    <w:lvl w:ilvl="3" w:tplc="18584136">
      <w:start w:val="1"/>
      <w:numFmt w:val="bullet"/>
      <w:lvlText w:val=""/>
      <w:lvlJc w:val="left"/>
      <w:pPr>
        <w:ind w:left="2880" w:hanging="360"/>
      </w:pPr>
      <w:rPr>
        <w:rFonts w:hint="default" w:ascii="Symbol" w:hAnsi="Symbol"/>
      </w:rPr>
    </w:lvl>
    <w:lvl w:ilvl="4" w:tplc="201AE2AA">
      <w:start w:val="1"/>
      <w:numFmt w:val="bullet"/>
      <w:lvlText w:val="o"/>
      <w:lvlJc w:val="left"/>
      <w:pPr>
        <w:ind w:left="3600" w:hanging="360"/>
      </w:pPr>
      <w:rPr>
        <w:rFonts w:hint="default" w:ascii="Courier New" w:hAnsi="Courier New"/>
      </w:rPr>
    </w:lvl>
    <w:lvl w:ilvl="5" w:tplc="50A2D1CC">
      <w:start w:val="1"/>
      <w:numFmt w:val="bullet"/>
      <w:lvlText w:val=""/>
      <w:lvlJc w:val="left"/>
      <w:pPr>
        <w:ind w:left="4320" w:hanging="360"/>
      </w:pPr>
      <w:rPr>
        <w:rFonts w:hint="default" w:ascii="Wingdings" w:hAnsi="Wingdings"/>
      </w:rPr>
    </w:lvl>
    <w:lvl w:ilvl="6" w:tplc="22161140">
      <w:start w:val="1"/>
      <w:numFmt w:val="bullet"/>
      <w:lvlText w:val=""/>
      <w:lvlJc w:val="left"/>
      <w:pPr>
        <w:ind w:left="5040" w:hanging="360"/>
      </w:pPr>
      <w:rPr>
        <w:rFonts w:hint="default" w:ascii="Symbol" w:hAnsi="Symbol"/>
      </w:rPr>
    </w:lvl>
    <w:lvl w:ilvl="7" w:tplc="262E1EE0">
      <w:start w:val="1"/>
      <w:numFmt w:val="bullet"/>
      <w:lvlText w:val="o"/>
      <w:lvlJc w:val="left"/>
      <w:pPr>
        <w:ind w:left="5760" w:hanging="360"/>
      </w:pPr>
      <w:rPr>
        <w:rFonts w:hint="default" w:ascii="Courier New" w:hAnsi="Courier New"/>
      </w:rPr>
    </w:lvl>
    <w:lvl w:ilvl="8" w:tplc="F56CE198">
      <w:start w:val="1"/>
      <w:numFmt w:val="bullet"/>
      <w:lvlText w:val=""/>
      <w:lvlJc w:val="left"/>
      <w:pPr>
        <w:ind w:left="6480" w:hanging="360"/>
      </w:pPr>
      <w:rPr>
        <w:rFonts w:hint="default" w:ascii="Wingdings" w:hAnsi="Wingdings"/>
      </w:rPr>
    </w:lvl>
  </w:abstractNum>
  <w:abstractNum w:abstractNumId="10" w15:restartNumberingAfterBreak="0">
    <w:nsid w:val="25446380"/>
    <w:multiLevelType w:val="hybridMultilevel"/>
    <w:tmpl w:val="C5CE12DA"/>
    <w:lvl w:ilvl="0" w:tplc="AF2E0C90">
      <w:start w:val="1"/>
      <w:numFmt w:val="bullet"/>
      <w:lvlText w:val=""/>
      <w:lvlJc w:val="left"/>
      <w:pPr>
        <w:ind w:left="720" w:hanging="360"/>
      </w:pPr>
      <w:rPr>
        <w:rFonts w:hint="default" w:ascii="Symbol" w:hAnsi="Symbol"/>
      </w:rPr>
    </w:lvl>
    <w:lvl w:ilvl="1" w:tplc="3476E99E">
      <w:start w:val="1"/>
      <w:numFmt w:val="bullet"/>
      <w:lvlText w:val="o"/>
      <w:lvlJc w:val="left"/>
      <w:pPr>
        <w:ind w:left="1440" w:hanging="360"/>
      </w:pPr>
      <w:rPr>
        <w:rFonts w:hint="default" w:ascii="Courier New" w:hAnsi="Courier New"/>
      </w:rPr>
    </w:lvl>
    <w:lvl w:ilvl="2" w:tplc="E1C60BFA">
      <w:start w:val="1"/>
      <w:numFmt w:val="bullet"/>
      <w:lvlText w:val=""/>
      <w:lvlJc w:val="left"/>
      <w:pPr>
        <w:ind w:left="2160" w:hanging="360"/>
      </w:pPr>
      <w:rPr>
        <w:rFonts w:hint="default" w:ascii="Wingdings" w:hAnsi="Wingdings"/>
      </w:rPr>
    </w:lvl>
    <w:lvl w:ilvl="3" w:tplc="D912117A">
      <w:start w:val="1"/>
      <w:numFmt w:val="bullet"/>
      <w:lvlText w:val=""/>
      <w:lvlJc w:val="left"/>
      <w:pPr>
        <w:ind w:left="2880" w:hanging="360"/>
      </w:pPr>
      <w:rPr>
        <w:rFonts w:hint="default" w:ascii="Symbol" w:hAnsi="Symbol"/>
      </w:rPr>
    </w:lvl>
    <w:lvl w:ilvl="4" w:tplc="BAC23986">
      <w:start w:val="1"/>
      <w:numFmt w:val="bullet"/>
      <w:lvlText w:val="o"/>
      <w:lvlJc w:val="left"/>
      <w:pPr>
        <w:ind w:left="3600" w:hanging="360"/>
      </w:pPr>
      <w:rPr>
        <w:rFonts w:hint="default" w:ascii="Courier New" w:hAnsi="Courier New"/>
      </w:rPr>
    </w:lvl>
    <w:lvl w:ilvl="5" w:tplc="40D834B4">
      <w:start w:val="1"/>
      <w:numFmt w:val="bullet"/>
      <w:lvlText w:val=""/>
      <w:lvlJc w:val="left"/>
      <w:pPr>
        <w:ind w:left="4320" w:hanging="360"/>
      </w:pPr>
      <w:rPr>
        <w:rFonts w:hint="default" w:ascii="Wingdings" w:hAnsi="Wingdings"/>
      </w:rPr>
    </w:lvl>
    <w:lvl w:ilvl="6" w:tplc="42623112">
      <w:start w:val="1"/>
      <w:numFmt w:val="bullet"/>
      <w:lvlText w:val=""/>
      <w:lvlJc w:val="left"/>
      <w:pPr>
        <w:ind w:left="5040" w:hanging="360"/>
      </w:pPr>
      <w:rPr>
        <w:rFonts w:hint="default" w:ascii="Symbol" w:hAnsi="Symbol"/>
      </w:rPr>
    </w:lvl>
    <w:lvl w:ilvl="7" w:tplc="D124F1E2">
      <w:start w:val="1"/>
      <w:numFmt w:val="bullet"/>
      <w:lvlText w:val="o"/>
      <w:lvlJc w:val="left"/>
      <w:pPr>
        <w:ind w:left="5760" w:hanging="360"/>
      </w:pPr>
      <w:rPr>
        <w:rFonts w:hint="default" w:ascii="Courier New" w:hAnsi="Courier New"/>
      </w:rPr>
    </w:lvl>
    <w:lvl w:ilvl="8" w:tplc="12DAA21E">
      <w:start w:val="1"/>
      <w:numFmt w:val="bullet"/>
      <w:lvlText w:val=""/>
      <w:lvlJc w:val="left"/>
      <w:pPr>
        <w:ind w:left="6480" w:hanging="360"/>
      </w:pPr>
      <w:rPr>
        <w:rFonts w:hint="default" w:ascii="Wingdings" w:hAnsi="Wingdings"/>
      </w:rPr>
    </w:lvl>
  </w:abstractNum>
  <w:abstractNum w:abstractNumId="11"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D9371A5"/>
    <w:multiLevelType w:val="hybridMultilevel"/>
    <w:tmpl w:val="2372351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3" w15:restartNumberingAfterBreak="0">
    <w:nsid w:val="4AA72CCA"/>
    <w:multiLevelType w:val="hybridMultilevel"/>
    <w:tmpl w:val="19E4A14E"/>
    <w:lvl w:ilvl="0" w:tplc="25465328">
      <w:start w:val="1"/>
      <w:numFmt w:val="bullet"/>
      <w:lvlText w:val=""/>
      <w:lvlJc w:val="left"/>
      <w:pPr>
        <w:tabs>
          <w:tab w:val="num" w:pos="720"/>
        </w:tabs>
        <w:ind w:left="720" w:hanging="360"/>
      </w:pPr>
      <w:rPr>
        <w:rFonts w:hint="default" w:ascii="Symbol" w:hAnsi="Symbol"/>
      </w:rPr>
    </w:lvl>
    <w:lvl w:ilvl="1" w:tplc="8AEABA5C">
      <w:start w:val="1"/>
      <w:numFmt w:val="bullet"/>
      <w:lvlText w:val="o"/>
      <w:lvlJc w:val="left"/>
      <w:pPr>
        <w:tabs>
          <w:tab w:val="num" w:pos="1440"/>
        </w:tabs>
        <w:ind w:left="1440" w:hanging="360"/>
      </w:pPr>
      <w:rPr>
        <w:rFonts w:hint="default" w:ascii="Courier New" w:hAnsi="Courier New" w:cs="Courier New"/>
      </w:rPr>
    </w:lvl>
    <w:lvl w:ilvl="2" w:tplc="D95A060C">
      <w:start w:val="1"/>
      <w:numFmt w:val="bullet"/>
      <w:lvlText w:val=""/>
      <w:lvlJc w:val="left"/>
      <w:pPr>
        <w:tabs>
          <w:tab w:val="num" w:pos="2160"/>
        </w:tabs>
        <w:ind w:left="2160" w:hanging="360"/>
      </w:pPr>
      <w:rPr>
        <w:rFonts w:hint="default" w:ascii="Wingdings" w:hAnsi="Wingdings"/>
      </w:rPr>
    </w:lvl>
    <w:lvl w:ilvl="3" w:tplc="5E3E0670">
      <w:start w:val="1"/>
      <w:numFmt w:val="bullet"/>
      <w:lvlText w:val=""/>
      <w:lvlJc w:val="left"/>
      <w:pPr>
        <w:tabs>
          <w:tab w:val="num" w:pos="2880"/>
        </w:tabs>
        <w:ind w:left="2880" w:hanging="360"/>
      </w:pPr>
      <w:rPr>
        <w:rFonts w:hint="default" w:ascii="Symbol" w:hAnsi="Symbol"/>
      </w:rPr>
    </w:lvl>
    <w:lvl w:ilvl="4" w:tplc="498E1B8C">
      <w:start w:val="1"/>
      <w:numFmt w:val="bullet"/>
      <w:lvlText w:val="o"/>
      <w:lvlJc w:val="left"/>
      <w:pPr>
        <w:tabs>
          <w:tab w:val="num" w:pos="3600"/>
        </w:tabs>
        <w:ind w:left="3600" w:hanging="360"/>
      </w:pPr>
      <w:rPr>
        <w:rFonts w:hint="default" w:ascii="Courier New" w:hAnsi="Courier New" w:cs="Courier New"/>
      </w:rPr>
    </w:lvl>
    <w:lvl w:ilvl="5" w:tplc="2B385540">
      <w:start w:val="1"/>
      <w:numFmt w:val="bullet"/>
      <w:lvlText w:val=""/>
      <w:lvlJc w:val="left"/>
      <w:pPr>
        <w:tabs>
          <w:tab w:val="num" w:pos="4320"/>
        </w:tabs>
        <w:ind w:left="4320" w:hanging="360"/>
      </w:pPr>
      <w:rPr>
        <w:rFonts w:hint="default" w:ascii="Wingdings" w:hAnsi="Wingdings"/>
      </w:rPr>
    </w:lvl>
    <w:lvl w:ilvl="6" w:tplc="06AC4BDA">
      <w:start w:val="1"/>
      <w:numFmt w:val="bullet"/>
      <w:lvlText w:val=""/>
      <w:lvlJc w:val="left"/>
      <w:pPr>
        <w:tabs>
          <w:tab w:val="num" w:pos="5040"/>
        </w:tabs>
        <w:ind w:left="5040" w:hanging="360"/>
      </w:pPr>
      <w:rPr>
        <w:rFonts w:hint="default" w:ascii="Symbol" w:hAnsi="Symbol"/>
      </w:rPr>
    </w:lvl>
    <w:lvl w:ilvl="7" w:tplc="7F3A3576">
      <w:start w:val="1"/>
      <w:numFmt w:val="bullet"/>
      <w:lvlText w:val="o"/>
      <w:lvlJc w:val="left"/>
      <w:pPr>
        <w:tabs>
          <w:tab w:val="num" w:pos="5760"/>
        </w:tabs>
        <w:ind w:left="5760" w:hanging="360"/>
      </w:pPr>
      <w:rPr>
        <w:rFonts w:hint="default" w:ascii="Courier New" w:hAnsi="Courier New" w:cs="Courier New"/>
      </w:rPr>
    </w:lvl>
    <w:lvl w:ilvl="8" w:tplc="51B050DA">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5BD37AB1"/>
    <w:multiLevelType w:val="multilevel"/>
    <w:tmpl w:val="77C433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ED02EFC"/>
    <w:multiLevelType w:val="multilevel"/>
    <w:tmpl w:val="7222F8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610542D5"/>
    <w:multiLevelType w:val="hybridMultilevel"/>
    <w:tmpl w:val="60147270"/>
    <w:lvl w:ilvl="0" w:tplc="9F808F26">
      <w:start w:val="1"/>
      <w:numFmt w:val="bullet"/>
      <w:lvlText w:val=""/>
      <w:lvlJc w:val="left"/>
      <w:pPr>
        <w:ind w:left="720" w:hanging="360"/>
      </w:pPr>
      <w:rPr>
        <w:rFonts w:hint="default" w:ascii="Symbol" w:hAnsi="Symbol"/>
      </w:rPr>
    </w:lvl>
    <w:lvl w:ilvl="1" w:tplc="4EFEF552">
      <w:start w:val="1"/>
      <w:numFmt w:val="bullet"/>
      <w:lvlText w:val="o"/>
      <w:lvlJc w:val="left"/>
      <w:pPr>
        <w:ind w:left="1440" w:hanging="360"/>
      </w:pPr>
      <w:rPr>
        <w:rFonts w:hint="default" w:ascii="Courier New" w:hAnsi="Courier New"/>
      </w:rPr>
    </w:lvl>
    <w:lvl w:ilvl="2" w:tplc="DAD6E3EA">
      <w:start w:val="1"/>
      <w:numFmt w:val="bullet"/>
      <w:lvlText w:val=""/>
      <w:lvlJc w:val="left"/>
      <w:pPr>
        <w:ind w:left="2160" w:hanging="360"/>
      </w:pPr>
      <w:rPr>
        <w:rFonts w:hint="default" w:ascii="Wingdings" w:hAnsi="Wingdings"/>
      </w:rPr>
    </w:lvl>
    <w:lvl w:ilvl="3" w:tplc="41E0A2A8">
      <w:start w:val="1"/>
      <w:numFmt w:val="bullet"/>
      <w:lvlText w:val=""/>
      <w:lvlJc w:val="left"/>
      <w:pPr>
        <w:ind w:left="2880" w:hanging="360"/>
      </w:pPr>
      <w:rPr>
        <w:rFonts w:hint="default" w:ascii="Symbol" w:hAnsi="Symbol"/>
      </w:rPr>
    </w:lvl>
    <w:lvl w:ilvl="4" w:tplc="8FC64C7A">
      <w:start w:val="1"/>
      <w:numFmt w:val="bullet"/>
      <w:lvlText w:val="o"/>
      <w:lvlJc w:val="left"/>
      <w:pPr>
        <w:ind w:left="3600" w:hanging="360"/>
      </w:pPr>
      <w:rPr>
        <w:rFonts w:hint="default" w:ascii="Courier New" w:hAnsi="Courier New"/>
      </w:rPr>
    </w:lvl>
    <w:lvl w:ilvl="5" w:tplc="6504C8D8">
      <w:start w:val="1"/>
      <w:numFmt w:val="bullet"/>
      <w:lvlText w:val=""/>
      <w:lvlJc w:val="left"/>
      <w:pPr>
        <w:ind w:left="4320" w:hanging="360"/>
      </w:pPr>
      <w:rPr>
        <w:rFonts w:hint="default" w:ascii="Wingdings" w:hAnsi="Wingdings"/>
      </w:rPr>
    </w:lvl>
    <w:lvl w:ilvl="6" w:tplc="B41E5584">
      <w:start w:val="1"/>
      <w:numFmt w:val="bullet"/>
      <w:lvlText w:val=""/>
      <w:lvlJc w:val="left"/>
      <w:pPr>
        <w:ind w:left="5040" w:hanging="360"/>
      </w:pPr>
      <w:rPr>
        <w:rFonts w:hint="default" w:ascii="Symbol" w:hAnsi="Symbol"/>
      </w:rPr>
    </w:lvl>
    <w:lvl w:ilvl="7" w:tplc="3AD2D2B4">
      <w:start w:val="1"/>
      <w:numFmt w:val="bullet"/>
      <w:lvlText w:val="o"/>
      <w:lvlJc w:val="left"/>
      <w:pPr>
        <w:ind w:left="5760" w:hanging="360"/>
      </w:pPr>
      <w:rPr>
        <w:rFonts w:hint="default" w:ascii="Courier New" w:hAnsi="Courier New"/>
      </w:rPr>
    </w:lvl>
    <w:lvl w:ilvl="8" w:tplc="EF3C6558">
      <w:start w:val="1"/>
      <w:numFmt w:val="bullet"/>
      <w:lvlText w:val=""/>
      <w:lvlJc w:val="left"/>
      <w:pPr>
        <w:ind w:left="6480" w:hanging="360"/>
      </w:pPr>
      <w:rPr>
        <w:rFonts w:hint="default" w:ascii="Wingdings" w:hAnsi="Wingdings"/>
      </w:rPr>
    </w:lvl>
  </w:abstractNum>
  <w:abstractNum w:abstractNumId="17" w15:restartNumberingAfterBreak="0">
    <w:nsid w:val="672F32CF"/>
    <w:multiLevelType w:val="hybridMultilevel"/>
    <w:tmpl w:val="EE967958"/>
    <w:lvl w:ilvl="0" w:tplc="8ECCBACE">
      <w:start w:val="1"/>
      <w:numFmt w:val="bullet"/>
      <w:lvlText w:val=""/>
      <w:lvlJc w:val="left"/>
      <w:pPr>
        <w:ind w:left="720" w:hanging="360"/>
      </w:pPr>
      <w:rPr>
        <w:rFonts w:hint="default" w:ascii="Symbol" w:hAnsi="Symbol"/>
      </w:rPr>
    </w:lvl>
    <w:lvl w:ilvl="1" w:tplc="2A7E95DC">
      <w:start w:val="1"/>
      <w:numFmt w:val="bullet"/>
      <w:lvlText w:val="o"/>
      <w:lvlJc w:val="left"/>
      <w:pPr>
        <w:ind w:left="1440" w:hanging="360"/>
      </w:pPr>
      <w:rPr>
        <w:rFonts w:hint="default" w:ascii="Courier New" w:hAnsi="Courier New"/>
      </w:rPr>
    </w:lvl>
    <w:lvl w:ilvl="2" w:tplc="9A122F9C">
      <w:start w:val="1"/>
      <w:numFmt w:val="bullet"/>
      <w:lvlText w:val=""/>
      <w:lvlJc w:val="left"/>
      <w:pPr>
        <w:ind w:left="2160" w:hanging="360"/>
      </w:pPr>
      <w:rPr>
        <w:rFonts w:hint="default" w:ascii="Wingdings" w:hAnsi="Wingdings"/>
      </w:rPr>
    </w:lvl>
    <w:lvl w:ilvl="3" w:tplc="C00C2716">
      <w:start w:val="1"/>
      <w:numFmt w:val="bullet"/>
      <w:lvlText w:val=""/>
      <w:lvlJc w:val="left"/>
      <w:pPr>
        <w:ind w:left="2880" w:hanging="360"/>
      </w:pPr>
      <w:rPr>
        <w:rFonts w:hint="default" w:ascii="Symbol" w:hAnsi="Symbol"/>
      </w:rPr>
    </w:lvl>
    <w:lvl w:ilvl="4" w:tplc="E96EBB9E">
      <w:start w:val="1"/>
      <w:numFmt w:val="bullet"/>
      <w:lvlText w:val="o"/>
      <w:lvlJc w:val="left"/>
      <w:pPr>
        <w:ind w:left="3600" w:hanging="360"/>
      </w:pPr>
      <w:rPr>
        <w:rFonts w:hint="default" w:ascii="Courier New" w:hAnsi="Courier New"/>
      </w:rPr>
    </w:lvl>
    <w:lvl w:ilvl="5" w:tplc="44BAE70E">
      <w:start w:val="1"/>
      <w:numFmt w:val="bullet"/>
      <w:lvlText w:val=""/>
      <w:lvlJc w:val="left"/>
      <w:pPr>
        <w:ind w:left="4320" w:hanging="360"/>
      </w:pPr>
      <w:rPr>
        <w:rFonts w:hint="default" w:ascii="Wingdings" w:hAnsi="Wingdings"/>
      </w:rPr>
    </w:lvl>
    <w:lvl w:ilvl="6" w:tplc="BAA02C1A">
      <w:start w:val="1"/>
      <w:numFmt w:val="bullet"/>
      <w:lvlText w:val=""/>
      <w:lvlJc w:val="left"/>
      <w:pPr>
        <w:ind w:left="5040" w:hanging="360"/>
      </w:pPr>
      <w:rPr>
        <w:rFonts w:hint="default" w:ascii="Symbol" w:hAnsi="Symbol"/>
      </w:rPr>
    </w:lvl>
    <w:lvl w:ilvl="7" w:tplc="6D58382A">
      <w:start w:val="1"/>
      <w:numFmt w:val="bullet"/>
      <w:lvlText w:val="o"/>
      <w:lvlJc w:val="left"/>
      <w:pPr>
        <w:ind w:left="5760" w:hanging="360"/>
      </w:pPr>
      <w:rPr>
        <w:rFonts w:hint="default" w:ascii="Courier New" w:hAnsi="Courier New"/>
      </w:rPr>
    </w:lvl>
    <w:lvl w:ilvl="8" w:tplc="187ED8FC">
      <w:start w:val="1"/>
      <w:numFmt w:val="bullet"/>
      <w:lvlText w:val=""/>
      <w:lvlJc w:val="left"/>
      <w:pPr>
        <w:ind w:left="6480" w:hanging="360"/>
      </w:pPr>
      <w:rPr>
        <w:rFonts w:hint="default" w:ascii="Wingdings" w:hAnsi="Wingdings"/>
      </w:rPr>
    </w:lvl>
  </w:abstractNum>
  <w:abstractNum w:abstractNumId="18" w15:restartNumberingAfterBreak="0">
    <w:nsid w:val="67A02A6A"/>
    <w:multiLevelType w:val="multilevel"/>
    <w:tmpl w:val="DB4C7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7766615D"/>
    <w:multiLevelType w:val="multilevel"/>
    <w:tmpl w:val="DE2498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7C837AC5"/>
    <w:multiLevelType w:val="hybridMultilevel"/>
    <w:tmpl w:val="4030EA36"/>
    <w:lvl w:ilvl="0" w:tplc="C89A51E6">
      <w:start w:val="1"/>
      <w:numFmt w:val="bullet"/>
      <w:lvlText w:val=""/>
      <w:lvlJc w:val="left"/>
      <w:pPr>
        <w:ind w:left="720" w:hanging="360"/>
      </w:pPr>
      <w:rPr>
        <w:rFonts w:hint="default" w:ascii="Symbol" w:hAnsi="Symbol"/>
      </w:rPr>
    </w:lvl>
    <w:lvl w:ilvl="1" w:tplc="54B4DF40">
      <w:start w:val="1"/>
      <w:numFmt w:val="bullet"/>
      <w:lvlText w:val="o"/>
      <w:lvlJc w:val="left"/>
      <w:pPr>
        <w:ind w:left="1440" w:hanging="360"/>
      </w:pPr>
      <w:rPr>
        <w:rFonts w:hint="default" w:ascii="Courier New" w:hAnsi="Courier New"/>
      </w:rPr>
    </w:lvl>
    <w:lvl w:ilvl="2" w:tplc="4BBA9118">
      <w:start w:val="1"/>
      <w:numFmt w:val="bullet"/>
      <w:lvlText w:val=""/>
      <w:lvlJc w:val="left"/>
      <w:pPr>
        <w:ind w:left="2160" w:hanging="360"/>
      </w:pPr>
      <w:rPr>
        <w:rFonts w:hint="default" w:ascii="Wingdings" w:hAnsi="Wingdings"/>
      </w:rPr>
    </w:lvl>
    <w:lvl w:ilvl="3" w:tplc="D8AE41E4">
      <w:start w:val="1"/>
      <w:numFmt w:val="bullet"/>
      <w:lvlText w:val=""/>
      <w:lvlJc w:val="left"/>
      <w:pPr>
        <w:ind w:left="2880" w:hanging="360"/>
      </w:pPr>
      <w:rPr>
        <w:rFonts w:hint="default" w:ascii="Symbol" w:hAnsi="Symbol"/>
      </w:rPr>
    </w:lvl>
    <w:lvl w:ilvl="4" w:tplc="574EC824">
      <w:start w:val="1"/>
      <w:numFmt w:val="bullet"/>
      <w:lvlText w:val="o"/>
      <w:lvlJc w:val="left"/>
      <w:pPr>
        <w:ind w:left="3600" w:hanging="360"/>
      </w:pPr>
      <w:rPr>
        <w:rFonts w:hint="default" w:ascii="Courier New" w:hAnsi="Courier New"/>
      </w:rPr>
    </w:lvl>
    <w:lvl w:ilvl="5" w:tplc="8724DBFC">
      <w:start w:val="1"/>
      <w:numFmt w:val="bullet"/>
      <w:lvlText w:val=""/>
      <w:lvlJc w:val="left"/>
      <w:pPr>
        <w:ind w:left="4320" w:hanging="360"/>
      </w:pPr>
      <w:rPr>
        <w:rFonts w:hint="default" w:ascii="Wingdings" w:hAnsi="Wingdings"/>
      </w:rPr>
    </w:lvl>
    <w:lvl w:ilvl="6" w:tplc="D2FE0DDA">
      <w:start w:val="1"/>
      <w:numFmt w:val="bullet"/>
      <w:lvlText w:val=""/>
      <w:lvlJc w:val="left"/>
      <w:pPr>
        <w:ind w:left="5040" w:hanging="360"/>
      </w:pPr>
      <w:rPr>
        <w:rFonts w:hint="default" w:ascii="Symbol" w:hAnsi="Symbol"/>
      </w:rPr>
    </w:lvl>
    <w:lvl w:ilvl="7" w:tplc="E4A29C1E">
      <w:start w:val="1"/>
      <w:numFmt w:val="bullet"/>
      <w:lvlText w:val="o"/>
      <w:lvlJc w:val="left"/>
      <w:pPr>
        <w:ind w:left="5760" w:hanging="360"/>
      </w:pPr>
      <w:rPr>
        <w:rFonts w:hint="default" w:ascii="Courier New" w:hAnsi="Courier New"/>
      </w:rPr>
    </w:lvl>
    <w:lvl w:ilvl="8" w:tplc="A9FE0526">
      <w:start w:val="1"/>
      <w:numFmt w:val="bullet"/>
      <w:lvlText w:val=""/>
      <w:lvlJc w:val="left"/>
      <w:pPr>
        <w:ind w:left="6480" w:hanging="360"/>
      </w:pPr>
      <w:rPr>
        <w:rFonts w:hint="default" w:ascii="Wingdings" w:hAnsi="Wingdings"/>
      </w:rPr>
    </w:lvl>
  </w:abstractNum>
  <w:num w:numId="1" w16cid:durableId="1234386348">
    <w:abstractNumId w:val="5"/>
  </w:num>
  <w:num w:numId="2" w16cid:durableId="1285116555">
    <w:abstractNumId w:val="10"/>
  </w:num>
  <w:num w:numId="3" w16cid:durableId="503590351">
    <w:abstractNumId w:val="17"/>
  </w:num>
  <w:num w:numId="4" w16cid:durableId="20740266">
    <w:abstractNumId w:val="20"/>
  </w:num>
  <w:num w:numId="5" w16cid:durableId="1705253149">
    <w:abstractNumId w:val="16"/>
  </w:num>
  <w:num w:numId="6" w16cid:durableId="1427926282">
    <w:abstractNumId w:val="9"/>
  </w:num>
  <w:num w:numId="7" w16cid:durableId="1400902835">
    <w:abstractNumId w:val="4"/>
  </w:num>
  <w:num w:numId="8" w16cid:durableId="1624656302">
    <w:abstractNumId w:val="6"/>
  </w:num>
  <w:num w:numId="9" w16cid:durableId="1661078640">
    <w:abstractNumId w:val="7"/>
  </w:num>
  <w:num w:numId="10" w16cid:durableId="1730228717">
    <w:abstractNumId w:val="2"/>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1" w16cid:durableId="1730882783">
    <w:abstractNumId w:val="11"/>
  </w:num>
  <w:num w:numId="12" w16cid:durableId="1593196946">
    <w:abstractNumId w:val="12"/>
  </w:num>
  <w:num w:numId="13" w16cid:durableId="1894777291">
    <w:abstractNumId w:val="3"/>
  </w:num>
  <w:num w:numId="14" w16cid:durableId="642126557">
    <w:abstractNumId w:val="13"/>
  </w:num>
  <w:num w:numId="15" w16cid:durableId="1171339444">
    <w:abstractNumId w:val="1"/>
  </w:num>
  <w:num w:numId="16" w16cid:durableId="630087529">
    <w:abstractNumId w:val="15"/>
  </w:num>
  <w:num w:numId="17" w16cid:durableId="600379662">
    <w:abstractNumId w:val="14"/>
  </w:num>
  <w:num w:numId="18" w16cid:durableId="2058164867">
    <w:abstractNumId w:val="0"/>
  </w:num>
  <w:num w:numId="19" w16cid:durableId="1614627554">
    <w:abstractNumId w:val="8"/>
  </w:num>
  <w:num w:numId="20" w16cid:durableId="1641109965">
    <w:abstractNumId w:val="18"/>
  </w:num>
  <w:num w:numId="21" w16cid:durableId="1070227398">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2AD2"/>
    <w:rsid w:val="00003607"/>
    <w:rsid w:val="0002234B"/>
    <w:rsid w:val="000249BC"/>
    <w:rsid w:val="000308BB"/>
    <w:rsid w:val="00036F2B"/>
    <w:rsid w:val="0004470D"/>
    <w:rsid w:val="000866C0"/>
    <w:rsid w:val="000A19AC"/>
    <w:rsid w:val="000C1F9D"/>
    <w:rsid w:val="00102F05"/>
    <w:rsid w:val="00122201"/>
    <w:rsid w:val="001251D9"/>
    <w:rsid w:val="001325CF"/>
    <w:rsid w:val="00162625"/>
    <w:rsid w:val="00166DEC"/>
    <w:rsid w:val="00171D9C"/>
    <w:rsid w:val="00187331"/>
    <w:rsid w:val="001A1BBF"/>
    <w:rsid w:val="001A3AD2"/>
    <w:rsid w:val="001B5077"/>
    <w:rsid w:val="001E430B"/>
    <w:rsid w:val="001F16B5"/>
    <w:rsid w:val="002135D8"/>
    <w:rsid w:val="00232F3E"/>
    <w:rsid w:val="00242AA5"/>
    <w:rsid w:val="00247409"/>
    <w:rsid w:val="00253300"/>
    <w:rsid w:val="00255E5C"/>
    <w:rsid w:val="00256726"/>
    <w:rsid w:val="00261D61"/>
    <w:rsid w:val="00276AA7"/>
    <w:rsid w:val="002A341D"/>
    <w:rsid w:val="002B1E6B"/>
    <w:rsid w:val="002B3076"/>
    <w:rsid w:val="002B40D6"/>
    <w:rsid w:val="002B4B07"/>
    <w:rsid w:val="002C1FAE"/>
    <w:rsid w:val="002D3FBC"/>
    <w:rsid w:val="002D42EF"/>
    <w:rsid w:val="002E4304"/>
    <w:rsid w:val="002F0FC0"/>
    <w:rsid w:val="002F2ECD"/>
    <w:rsid w:val="00310C2C"/>
    <w:rsid w:val="003139BD"/>
    <w:rsid w:val="00317567"/>
    <w:rsid w:val="00333991"/>
    <w:rsid w:val="003418D8"/>
    <w:rsid w:val="0034247E"/>
    <w:rsid w:val="00376700"/>
    <w:rsid w:val="00377E98"/>
    <w:rsid w:val="003A5A4D"/>
    <w:rsid w:val="003B00BE"/>
    <w:rsid w:val="003D6BB7"/>
    <w:rsid w:val="003D7CBA"/>
    <w:rsid w:val="003E3D77"/>
    <w:rsid w:val="003E62E7"/>
    <w:rsid w:val="003F3E0D"/>
    <w:rsid w:val="0040240C"/>
    <w:rsid w:val="00431BBF"/>
    <w:rsid w:val="004408BD"/>
    <w:rsid w:val="0047290F"/>
    <w:rsid w:val="00473A08"/>
    <w:rsid w:val="00480367"/>
    <w:rsid w:val="004D1D55"/>
    <w:rsid w:val="004D408B"/>
    <w:rsid w:val="004D4D4E"/>
    <w:rsid w:val="004E1FD6"/>
    <w:rsid w:val="004E6978"/>
    <w:rsid w:val="004F1E98"/>
    <w:rsid w:val="004F7487"/>
    <w:rsid w:val="005001EA"/>
    <w:rsid w:val="005011C7"/>
    <w:rsid w:val="00511804"/>
    <w:rsid w:val="00521B86"/>
    <w:rsid w:val="0052459D"/>
    <w:rsid w:val="005247EF"/>
    <w:rsid w:val="0055770B"/>
    <w:rsid w:val="005577F2"/>
    <w:rsid w:val="00560353"/>
    <w:rsid w:val="005625E6"/>
    <w:rsid w:val="00592928"/>
    <w:rsid w:val="005D0766"/>
    <w:rsid w:val="00612180"/>
    <w:rsid w:val="00625E47"/>
    <w:rsid w:val="006375FC"/>
    <w:rsid w:val="00640228"/>
    <w:rsid w:val="006543C8"/>
    <w:rsid w:val="0069520A"/>
    <w:rsid w:val="00695E9B"/>
    <w:rsid w:val="00696DCB"/>
    <w:rsid w:val="006A4550"/>
    <w:rsid w:val="006B3D22"/>
    <w:rsid w:val="006E41E9"/>
    <w:rsid w:val="006E7F6C"/>
    <w:rsid w:val="006F49C5"/>
    <w:rsid w:val="006F5F9A"/>
    <w:rsid w:val="00701F76"/>
    <w:rsid w:val="007062F5"/>
    <w:rsid w:val="00712F8C"/>
    <w:rsid w:val="00726FD8"/>
    <w:rsid w:val="00736A5E"/>
    <w:rsid w:val="007511EE"/>
    <w:rsid w:val="00764DA9"/>
    <w:rsid w:val="0076553B"/>
    <w:rsid w:val="007679B7"/>
    <w:rsid w:val="00773C19"/>
    <w:rsid w:val="0078740F"/>
    <w:rsid w:val="00791835"/>
    <w:rsid w:val="007B3F5F"/>
    <w:rsid w:val="007B7544"/>
    <w:rsid w:val="007C628F"/>
    <w:rsid w:val="007D62C6"/>
    <w:rsid w:val="007D6A2D"/>
    <w:rsid w:val="0083337B"/>
    <w:rsid w:val="00842A9C"/>
    <w:rsid w:val="008844FC"/>
    <w:rsid w:val="008851C4"/>
    <w:rsid w:val="00894B6C"/>
    <w:rsid w:val="008A4A68"/>
    <w:rsid w:val="008A7174"/>
    <w:rsid w:val="008B0D2E"/>
    <w:rsid w:val="008B6D8C"/>
    <w:rsid w:val="008C33D6"/>
    <w:rsid w:val="008C74C5"/>
    <w:rsid w:val="008D7F50"/>
    <w:rsid w:val="008F0FD7"/>
    <w:rsid w:val="009003A2"/>
    <w:rsid w:val="00933424"/>
    <w:rsid w:val="00935E54"/>
    <w:rsid w:val="0093682A"/>
    <w:rsid w:val="00937DB7"/>
    <w:rsid w:val="009460A2"/>
    <w:rsid w:val="0098102F"/>
    <w:rsid w:val="00981C0A"/>
    <w:rsid w:val="0098580A"/>
    <w:rsid w:val="009858A4"/>
    <w:rsid w:val="0099364C"/>
    <w:rsid w:val="0099564B"/>
    <w:rsid w:val="009A2572"/>
    <w:rsid w:val="009C650B"/>
    <w:rsid w:val="009D61E7"/>
    <w:rsid w:val="009D67D8"/>
    <w:rsid w:val="009D70CC"/>
    <w:rsid w:val="009E2F88"/>
    <w:rsid w:val="009E3044"/>
    <w:rsid w:val="009F6442"/>
    <w:rsid w:val="00A10C19"/>
    <w:rsid w:val="00A350F9"/>
    <w:rsid w:val="00A430BD"/>
    <w:rsid w:val="00A4672C"/>
    <w:rsid w:val="00A535B1"/>
    <w:rsid w:val="00A57A4C"/>
    <w:rsid w:val="00A6591B"/>
    <w:rsid w:val="00A744E2"/>
    <w:rsid w:val="00A74624"/>
    <w:rsid w:val="00A85113"/>
    <w:rsid w:val="00A96EAF"/>
    <w:rsid w:val="00AA6080"/>
    <w:rsid w:val="00AC4ED7"/>
    <w:rsid w:val="00AD6414"/>
    <w:rsid w:val="00AE6A3D"/>
    <w:rsid w:val="00AF0307"/>
    <w:rsid w:val="00B230CA"/>
    <w:rsid w:val="00B328A0"/>
    <w:rsid w:val="00B3476F"/>
    <w:rsid w:val="00B43E4C"/>
    <w:rsid w:val="00B637BF"/>
    <w:rsid w:val="00B64782"/>
    <w:rsid w:val="00B74029"/>
    <w:rsid w:val="00B7738B"/>
    <w:rsid w:val="00B872DD"/>
    <w:rsid w:val="00B91EB0"/>
    <w:rsid w:val="00BC6244"/>
    <w:rsid w:val="00BE19B9"/>
    <w:rsid w:val="00BF5892"/>
    <w:rsid w:val="00C009FD"/>
    <w:rsid w:val="00C03651"/>
    <w:rsid w:val="00C03880"/>
    <w:rsid w:val="00C10F8D"/>
    <w:rsid w:val="00C17EF4"/>
    <w:rsid w:val="00C302D1"/>
    <w:rsid w:val="00C304D9"/>
    <w:rsid w:val="00C35B7A"/>
    <w:rsid w:val="00C4442E"/>
    <w:rsid w:val="00C96644"/>
    <w:rsid w:val="00CB1E06"/>
    <w:rsid w:val="00CB5938"/>
    <w:rsid w:val="00CE12AE"/>
    <w:rsid w:val="00CE7803"/>
    <w:rsid w:val="00CF1733"/>
    <w:rsid w:val="00CF4B1B"/>
    <w:rsid w:val="00CF5DAE"/>
    <w:rsid w:val="00CF7F69"/>
    <w:rsid w:val="00D41617"/>
    <w:rsid w:val="00D4162D"/>
    <w:rsid w:val="00D41EA4"/>
    <w:rsid w:val="00D92381"/>
    <w:rsid w:val="00DA27F7"/>
    <w:rsid w:val="00DB48B4"/>
    <w:rsid w:val="00DE569B"/>
    <w:rsid w:val="00DF3923"/>
    <w:rsid w:val="00E035BE"/>
    <w:rsid w:val="00E355ED"/>
    <w:rsid w:val="00E441A4"/>
    <w:rsid w:val="00E73721"/>
    <w:rsid w:val="00E74DAC"/>
    <w:rsid w:val="00E803E8"/>
    <w:rsid w:val="00E861F5"/>
    <w:rsid w:val="00E94BE2"/>
    <w:rsid w:val="00ED35AB"/>
    <w:rsid w:val="00EE2D7B"/>
    <w:rsid w:val="00EF260C"/>
    <w:rsid w:val="00EF762A"/>
    <w:rsid w:val="00F12280"/>
    <w:rsid w:val="00F30822"/>
    <w:rsid w:val="00F35490"/>
    <w:rsid w:val="00F52058"/>
    <w:rsid w:val="00F55160"/>
    <w:rsid w:val="00FA3B47"/>
    <w:rsid w:val="00FB36DA"/>
    <w:rsid w:val="00FF619A"/>
    <w:rsid w:val="024A2862"/>
    <w:rsid w:val="02C856AF"/>
    <w:rsid w:val="032EE406"/>
    <w:rsid w:val="033EFC08"/>
    <w:rsid w:val="0413CA8A"/>
    <w:rsid w:val="048AC181"/>
    <w:rsid w:val="04D0737D"/>
    <w:rsid w:val="0560E304"/>
    <w:rsid w:val="05E519A3"/>
    <w:rsid w:val="06324579"/>
    <w:rsid w:val="0689013E"/>
    <w:rsid w:val="0755E086"/>
    <w:rsid w:val="0786A91A"/>
    <w:rsid w:val="083E02F5"/>
    <w:rsid w:val="087E6D4F"/>
    <w:rsid w:val="088274A0"/>
    <w:rsid w:val="08C2681F"/>
    <w:rsid w:val="0A3CDEB7"/>
    <w:rsid w:val="0A71D137"/>
    <w:rsid w:val="0B2ABCD2"/>
    <w:rsid w:val="0BAC5ADE"/>
    <w:rsid w:val="0BF7C551"/>
    <w:rsid w:val="0CB305F0"/>
    <w:rsid w:val="0CC85231"/>
    <w:rsid w:val="0F62864E"/>
    <w:rsid w:val="0F693B8D"/>
    <w:rsid w:val="0FD7BE93"/>
    <w:rsid w:val="107FCC01"/>
    <w:rsid w:val="109E0CBB"/>
    <w:rsid w:val="10C1371B"/>
    <w:rsid w:val="11B3BFCB"/>
    <w:rsid w:val="13BB3271"/>
    <w:rsid w:val="14EB608D"/>
    <w:rsid w:val="15B483DE"/>
    <w:rsid w:val="17465994"/>
    <w:rsid w:val="178F934F"/>
    <w:rsid w:val="17907E1B"/>
    <w:rsid w:val="17B32C40"/>
    <w:rsid w:val="1823014F"/>
    <w:rsid w:val="18B35374"/>
    <w:rsid w:val="18F765F8"/>
    <w:rsid w:val="19331E25"/>
    <w:rsid w:val="19601E94"/>
    <w:rsid w:val="19D3B35C"/>
    <w:rsid w:val="1B5AA211"/>
    <w:rsid w:val="1CF67272"/>
    <w:rsid w:val="1D30296D"/>
    <w:rsid w:val="1E3D738B"/>
    <w:rsid w:val="1F0F055D"/>
    <w:rsid w:val="205A629E"/>
    <w:rsid w:val="21367595"/>
    <w:rsid w:val="21B8A8BE"/>
    <w:rsid w:val="22DB3D87"/>
    <w:rsid w:val="2354791F"/>
    <w:rsid w:val="23B6B55C"/>
    <w:rsid w:val="23DDAA62"/>
    <w:rsid w:val="241754AF"/>
    <w:rsid w:val="24C8FE85"/>
    <w:rsid w:val="24F04980"/>
    <w:rsid w:val="250971DD"/>
    <w:rsid w:val="257E00E4"/>
    <w:rsid w:val="2699FF0A"/>
    <w:rsid w:val="269C3ED3"/>
    <w:rsid w:val="27ADA49F"/>
    <w:rsid w:val="27B1951B"/>
    <w:rsid w:val="2827EA42"/>
    <w:rsid w:val="28379A3E"/>
    <w:rsid w:val="29301992"/>
    <w:rsid w:val="29C3BAA3"/>
    <w:rsid w:val="2A2B973A"/>
    <w:rsid w:val="2A62BD4A"/>
    <w:rsid w:val="2ADDCF72"/>
    <w:rsid w:val="2B176CA7"/>
    <w:rsid w:val="2B78B361"/>
    <w:rsid w:val="2C2F59B0"/>
    <w:rsid w:val="2C47C9C4"/>
    <w:rsid w:val="2CEE0B31"/>
    <w:rsid w:val="2CFB5B65"/>
    <w:rsid w:val="2E1CE623"/>
    <w:rsid w:val="2E4F0D69"/>
    <w:rsid w:val="30434877"/>
    <w:rsid w:val="30EC6E6D"/>
    <w:rsid w:val="315486E5"/>
    <w:rsid w:val="31CB35DB"/>
    <w:rsid w:val="31F69FC6"/>
    <w:rsid w:val="32F05746"/>
    <w:rsid w:val="3383C546"/>
    <w:rsid w:val="33881EB5"/>
    <w:rsid w:val="33BB8E67"/>
    <w:rsid w:val="340EE1B8"/>
    <w:rsid w:val="348C27A7"/>
    <w:rsid w:val="363817C1"/>
    <w:rsid w:val="369EA6FE"/>
    <w:rsid w:val="37B25A81"/>
    <w:rsid w:val="37CB0B26"/>
    <w:rsid w:val="399E94BF"/>
    <w:rsid w:val="39F306CA"/>
    <w:rsid w:val="3A0A79A1"/>
    <w:rsid w:val="3A8140C3"/>
    <w:rsid w:val="3AAFD429"/>
    <w:rsid w:val="3AB05D13"/>
    <w:rsid w:val="3B0AB61C"/>
    <w:rsid w:val="3B2608CD"/>
    <w:rsid w:val="3B4B3B2F"/>
    <w:rsid w:val="3B8ED72B"/>
    <w:rsid w:val="3C4C2D74"/>
    <w:rsid w:val="3C7AAC98"/>
    <w:rsid w:val="3CB825FB"/>
    <w:rsid w:val="3CD14E58"/>
    <w:rsid w:val="3D9494C8"/>
    <w:rsid w:val="3DB3AEB7"/>
    <w:rsid w:val="3DE7FDD5"/>
    <w:rsid w:val="3E26E8D0"/>
    <w:rsid w:val="3EEBA967"/>
    <w:rsid w:val="3F83CE36"/>
    <w:rsid w:val="417B0B8D"/>
    <w:rsid w:val="418B971E"/>
    <w:rsid w:val="41D3C937"/>
    <w:rsid w:val="42F19D7F"/>
    <w:rsid w:val="4337B868"/>
    <w:rsid w:val="435E60AF"/>
    <w:rsid w:val="4489FED4"/>
    <w:rsid w:val="44EFF7F9"/>
    <w:rsid w:val="4521E3B7"/>
    <w:rsid w:val="4535B971"/>
    <w:rsid w:val="45757018"/>
    <w:rsid w:val="462B8E4B"/>
    <w:rsid w:val="469C6AD9"/>
    <w:rsid w:val="47114079"/>
    <w:rsid w:val="473303D4"/>
    <w:rsid w:val="47B2AF68"/>
    <w:rsid w:val="48282BF5"/>
    <w:rsid w:val="483C43BC"/>
    <w:rsid w:val="49BEEBC0"/>
    <w:rsid w:val="4A655A5A"/>
    <w:rsid w:val="4AD9AD50"/>
    <w:rsid w:val="4B5ABC21"/>
    <w:rsid w:val="4B7D0B65"/>
    <w:rsid w:val="4BB891F9"/>
    <w:rsid w:val="4C28A00F"/>
    <w:rsid w:val="4CC68F10"/>
    <w:rsid w:val="4CCE49C5"/>
    <w:rsid w:val="4CE39323"/>
    <w:rsid w:val="4CF446D1"/>
    <w:rsid w:val="4D1A8FF3"/>
    <w:rsid w:val="4D3FFB63"/>
    <w:rsid w:val="4DFEA6E2"/>
    <w:rsid w:val="4DFFE7A4"/>
    <w:rsid w:val="4E1D9EB0"/>
    <w:rsid w:val="4E61A162"/>
    <w:rsid w:val="4EFABE7E"/>
    <w:rsid w:val="4FB5025B"/>
    <w:rsid w:val="4FBFF3B0"/>
    <w:rsid w:val="4FD05EAA"/>
    <w:rsid w:val="4FE59234"/>
    <w:rsid w:val="502BE793"/>
    <w:rsid w:val="502E2D44"/>
    <w:rsid w:val="502F0E0C"/>
    <w:rsid w:val="5141E9C6"/>
    <w:rsid w:val="515306AE"/>
    <w:rsid w:val="52105CF7"/>
    <w:rsid w:val="527C557E"/>
    <w:rsid w:val="53FF071A"/>
    <w:rsid w:val="54796C99"/>
    <w:rsid w:val="549A6736"/>
    <w:rsid w:val="54E14930"/>
    <w:rsid w:val="55456666"/>
    <w:rsid w:val="55796FC5"/>
    <w:rsid w:val="55819BE9"/>
    <w:rsid w:val="56581171"/>
    <w:rsid w:val="574FC6A1"/>
    <w:rsid w:val="57C24832"/>
    <w:rsid w:val="5835276F"/>
    <w:rsid w:val="5878988D"/>
    <w:rsid w:val="58EE9195"/>
    <w:rsid w:val="594CDDBC"/>
    <w:rsid w:val="5B2ECE2A"/>
    <w:rsid w:val="5CDCE5EB"/>
    <w:rsid w:val="5D264021"/>
    <w:rsid w:val="5ED7072E"/>
    <w:rsid w:val="5EEE5887"/>
    <w:rsid w:val="5F5AD886"/>
    <w:rsid w:val="5FCD5A17"/>
    <w:rsid w:val="60411A09"/>
    <w:rsid w:val="61692A78"/>
    <w:rsid w:val="6173B934"/>
    <w:rsid w:val="62E8AC87"/>
    <w:rsid w:val="6567D3A7"/>
    <w:rsid w:val="65A67C87"/>
    <w:rsid w:val="67173631"/>
    <w:rsid w:val="6790691B"/>
    <w:rsid w:val="67E30584"/>
    <w:rsid w:val="683BE26B"/>
    <w:rsid w:val="68FEF9F7"/>
    <w:rsid w:val="69C7AA11"/>
    <w:rsid w:val="6A3217E9"/>
    <w:rsid w:val="6ACB1671"/>
    <w:rsid w:val="6B9B5705"/>
    <w:rsid w:val="6C76BC7E"/>
    <w:rsid w:val="6D8E433D"/>
    <w:rsid w:val="6D94EEAE"/>
    <w:rsid w:val="6D9C20DA"/>
    <w:rsid w:val="6DD621A0"/>
    <w:rsid w:val="6DDB5E6F"/>
    <w:rsid w:val="6F7DD0FF"/>
    <w:rsid w:val="6FD4F5AF"/>
    <w:rsid w:val="701382D8"/>
    <w:rsid w:val="707F52FB"/>
    <w:rsid w:val="70F54C03"/>
    <w:rsid w:val="7259E8D8"/>
    <w:rsid w:val="72A6B4F0"/>
    <w:rsid w:val="739F181C"/>
    <w:rsid w:val="742B2BAD"/>
    <w:rsid w:val="746703EA"/>
    <w:rsid w:val="74D39C7B"/>
    <w:rsid w:val="75910D33"/>
    <w:rsid w:val="766FF057"/>
    <w:rsid w:val="7699DB99"/>
    <w:rsid w:val="77C6ABC6"/>
    <w:rsid w:val="78AC402D"/>
    <w:rsid w:val="79D36F24"/>
    <w:rsid w:val="7A53BFE6"/>
    <w:rsid w:val="7A5BAD6C"/>
    <w:rsid w:val="7AE3DF3A"/>
    <w:rsid w:val="7BF77DCD"/>
    <w:rsid w:val="7C375037"/>
    <w:rsid w:val="7DA48905"/>
    <w:rsid w:val="7DAA25B3"/>
    <w:rsid w:val="7DC29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560C1"/>
  <w15:docId w15:val="{8E272BDA-3932-4E4A-9C2D-CEEDCADA65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7738B"/>
    <w:rPr>
      <w:rFonts w:ascii="Arial" w:hAnsi="Arial" w:eastAsia="Times New Roman" w:cs="Times New Roman"/>
      <w:sz w:val="22"/>
      <w:szCs w:val="20"/>
      <w:lang w:val="en-GB"/>
    </w:rPr>
  </w:style>
  <w:style w:type="paragraph" w:styleId="Heading1">
    <w:name w:val="heading 1"/>
    <w:basedOn w:val="DocumentTitle"/>
    <w:next w:val="Normal"/>
    <w:link w:val="Heading1Char"/>
    <w:uiPriority w:val="9"/>
    <w:qFormat/>
    <w:rsid w:val="00EF762A"/>
    <w:pPr>
      <w:outlineLvl w:val="0"/>
    </w:pPr>
  </w:style>
  <w:style w:type="paragraph" w:styleId="Heading2">
    <w:name w:val="heading 2"/>
    <w:basedOn w:val="Title0"/>
    <w:next w:val="Normal"/>
    <w:link w:val="Heading2Char"/>
    <w:uiPriority w:val="9"/>
    <w:unhideWhenUsed/>
    <w:qFormat/>
    <w:rsid w:val="009E3044"/>
    <w:pPr>
      <w:outlineLvl w:val="1"/>
    </w:pPr>
    <w:rPr>
      <w:color w:val="C81A1A" w:themeColor="accent6"/>
    </w:rPr>
  </w:style>
  <w:style w:type="paragraph" w:styleId="Heading3">
    <w:name w:val="heading 3"/>
    <w:basedOn w:val="Heading"/>
    <w:next w:val="Normal"/>
    <w:link w:val="Heading3Char"/>
    <w:uiPriority w:val="9"/>
    <w:unhideWhenUsed/>
    <w:qFormat/>
    <w:rsid w:val="009E3044"/>
    <w:pPr>
      <w:outlineLvl w:val="2"/>
    </w:pPr>
    <w:rPr>
      <w:color w:val="C81A1A" w:themeColor="accent6"/>
    </w:rPr>
  </w:style>
  <w:style w:type="paragraph" w:styleId="Heading4">
    <w:name w:val="heading 4"/>
    <w:basedOn w:val="Normal"/>
    <w:next w:val="Normal"/>
    <w:link w:val="Heading4Char"/>
    <w:uiPriority w:val="9"/>
    <w:unhideWhenUsed/>
    <w:rsid w:val="005011C7"/>
    <w:pPr>
      <w:keepNext/>
      <w:keepLines/>
      <w:spacing w:before="40"/>
      <w:outlineLvl w:val="3"/>
    </w:pPr>
    <w:rPr>
      <w:rFonts w:asciiTheme="majorHAnsi" w:hAnsiTheme="majorHAnsi" w:eastAsiaTheme="majorEastAsia" w:cstheme="majorBidi"/>
      <w:i/>
      <w:iCs/>
      <w:color w:val="41758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styleId="HeaderChar" w:customStyle="1">
    <w:name w:val="Header Char"/>
    <w:aliases w:val="Customisable document title Char"/>
    <w:basedOn w:val="DefaultParagraphFont"/>
    <w:link w:val="Header"/>
    <w:uiPriority w:val="99"/>
    <w:rsid w:val="00B7738B"/>
    <w:rPr>
      <w:rFonts w:ascii="Arial" w:hAnsi="Arial" w:eastAsia="Times New Roman"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styleId="FooterChar" w:customStyle="1">
    <w:name w:val="Footer Char"/>
    <w:basedOn w:val="DefaultParagraphFont"/>
    <w:link w:val="Footer"/>
    <w:uiPriority w:val="99"/>
    <w:rsid w:val="00B7738B"/>
    <w:rPr>
      <w:rFonts w:ascii="Arial" w:hAnsi="Arial" w:eastAsia="Times New Roman" w:cs="Times New Roman"/>
      <w:sz w:val="22"/>
      <w:szCs w:val="20"/>
      <w:lang w:val="en-GB"/>
    </w:rPr>
  </w:style>
  <w:style w:type="paragraph" w:styleId="Customisabledocumentheading" w:customStyle="1">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styleId="CommentTextChar" w:customStyle="1">
    <w:name w:val="Comment Text Char"/>
    <w:basedOn w:val="DefaultParagraphFont"/>
    <w:link w:val="CommentText"/>
    <w:uiPriority w:val="99"/>
    <w:semiHidden/>
    <w:rsid w:val="00B7738B"/>
    <w:rPr>
      <w:rFonts w:ascii="Arial" w:hAnsi="Arial" w:eastAsia="Times New Roman" w:cs="Times New Roman"/>
      <w:lang w:val="en-GB"/>
    </w:rPr>
  </w:style>
  <w:style w:type="paragraph" w:styleId="Body" w:customStyle="1">
    <w:name w:val="Body"/>
    <w:basedOn w:val="Normal"/>
    <w:qFormat/>
    <w:rsid w:val="009E3044"/>
    <w:pPr>
      <w:pBdr>
        <w:top w:val="nil"/>
        <w:left w:val="nil"/>
        <w:bottom w:val="nil"/>
        <w:right w:val="nil"/>
        <w:between w:val="nil"/>
        <w:bar w:val="nil"/>
      </w:pBdr>
      <w:spacing w:before="120" w:after="120"/>
      <w:textAlignment w:val="baseline"/>
    </w:pPr>
    <w:rPr>
      <w:rFonts w:ascii="Palatino Linotype" w:hAnsi="Palatino Linotype" w:eastAsia="Arial Unicode MS" w:cs="Arial"/>
      <w:color w:val="404040"/>
      <w:sz w:val="24"/>
      <w:szCs w:val="22"/>
      <w:u w:color="000000"/>
      <w:bdr w:val="nil"/>
      <w:lang w:val="en-US"/>
    </w:rPr>
  </w:style>
  <w:style w:type="paragraph" w:styleId="ListParagraph">
    <w:name w:val="List Paragraph"/>
    <w:basedOn w:val="Normal"/>
    <w:uiPriority w:val="34"/>
    <w:rsid w:val="00B7738B"/>
    <w:pPr>
      <w:pBdr>
        <w:top w:val="nil"/>
        <w:left w:val="nil"/>
        <w:bottom w:val="nil"/>
        <w:right w:val="nil"/>
        <w:between w:val="nil"/>
        <w:bar w:val="nil"/>
      </w:pBdr>
      <w:ind w:left="720"/>
      <w:contextualSpacing/>
    </w:pPr>
    <w:rPr>
      <w:rFonts w:ascii="Calibri" w:hAnsi="Calibri" w:eastAsia="Calibri" w:cs="Calibri"/>
      <w:color w:val="000000"/>
      <w:szCs w:val="22"/>
      <w:u w:color="000000"/>
      <w:bdr w:val="nil"/>
      <w:lang w:val="en-US"/>
    </w:rPr>
  </w:style>
  <w:style w:type="numbering" w:styleId="111111">
    <w:name w:val="Outline List 2"/>
    <w:basedOn w:val="NoList"/>
    <w:uiPriority w:val="99"/>
    <w:semiHidden/>
    <w:unhideWhenUsed/>
    <w:rsid w:val="00B7738B"/>
    <w:pPr>
      <w:numPr>
        <w:numId w:val="11"/>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styleId="BalloonTextChar" w:customStyle="1">
    <w:name w:val="Balloon Text Char"/>
    <w:basedOn w:val="DefaultParagraphFont"/>
    <w:link w:val="BalloonText"/>
    <w:uiPriority w:val="99"/>
    <w:semiHidden/>
    <w:rsid w:val="00B7738B"/>
    <w:rPr>
      <w:rFonts w:ascii="Times New Roman" w:hAnsi="Times New Roman" w:eastAsia="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styleId="DocumentMapChar" w:customStyle="1">
    <w:name w:val="Document Map Char"/>
    <w:basedOn w:val="DefaultParagraphFont"/>
    <w:link w:val="DocumentMap"/>
    <w:uiPriority w:val="99"/>
    <w:semiHidden/>
    <w:rsid w:val="00480367"/>
    <w:rPr>
      <w:rFonts w:ascii="Times New Roman" w:hAnsi="Times New Roman" w:eastAsia="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styleId="CommentSubjectChar" w:customStyle="1">
    <w:name w:val="Comment Subject Char"/>
    <w:basedOn w:val="CommentTextChar"/>
    <w:link w:val="CommentSubject"/>
    <w:uiPriority w:val="99"/>
    <w:semiHidden/>
    <w:rsid w:val="008D7F50"/>
    <w:rPr>
      <w:rFonts w:ascii="Arial" w:hAnsi="Arial" w:eastAsia="Times New Roman"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styleId="Heading1Char" w:customStyle="1">
    <w:name w:val="Heading 1 Char"/>
    <w:basedOn w:val="DefaultParagraphFont"/>
    <w:link w:val="Heading1"/>
    <w:uiPriority w:val="9"/>
    <w:rsid w:val="00EF762A"/>
    <w:rPr>
      <w:rFonts w:ascii="Palatino Linotype" w:hAnsi="Palatino Linotype" w:eastAsiaTheme="majorEastAsia" w:cstheme="majorBidi"/>
      <w:b/>
      <w:noProof/>
      <w:spacing w:val="-10"/>
      <w:kern w:val="28"/>
      <w:sz w:val="56"/>
      <w:szCs w:val="56"/>
      <w:lang w:val="en-GB"/>
    </w:rPr>
  </w:style>
  <w:style w:type="paragraph" w:styleId="Title">
    <w:name w:val="Title"/>
    <w:basedOn w:val="Normal"/>
    <w:next w:val="Normal"/>
    <w:link w:val="TitleChar"/>
    <w:uiPriority w:val="10"/>
    <w:rsid w:val="00036F2B"/>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36F2B"/>
    <w:rPr>
      <w:rFonts w:asciiTheme="majorHAnsi" w:hAnsiTheme="majorHAnsi" w:eastAsiaTheme="majorEastAsia" w:cstheme="majorBidi"/>
      <w:spacing w:val="-10"/>
      <w:kern w:val="28"/>
      <w:sz w:val="56"/>
      <w:szCs w:val="56"/>
      <w:lang w:val="en-GB"/>
    </w:rPr>
  </w:style>
  <w:style w:type="character" w:styleId="Heading2Char" w:customStyle="1">
    <w:name w:val="Heading 2 Char"/>
    <w:basedOn w:val="DefaultParagraphFont"/>
    <w:link w:val="Heading2"/>
    <w:uiPriority w:val="9"/>
    <w:rsid w:val="009E3044"/>
    <w:rPr>
      <w:rFonts w:ascii="Palatino Linotype" w:hAnsi="Palatino Linotype" w:eastAsia="Times New Roman" w:cs="Arial"/>
      <w:color w:val="C81A1A" w:themeColor="accent6"/>
      <w:sz w:val="52"/>
      <w:szCs w:val="52"/>
      <w:lang w:val="en-GB"/>
    </w:rPr>
  </w:style>
  <w:style w:type="table" w:styleId="TableGrid">
    <w:name w:val="Table Grid"/>
    <w:basedOn w:val="TableNormal"/>
    <w:uiPriority w:val="39"/>
    <w:rsid w:val="00036F2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link w:val="paragraphChar"/>
    <w:rsid w:val="00232F3E"/>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232F3E"/>
  </w:style>
  <w:style w:type="character" w:styleId="eop" w:customStyle="1">
    <w:name w:val="eop"/>
    <w:basedOn w:val="DefaultParagraphFont"/>
    <w:rsid w:val="00232F3E"/>
  </w:style>
  <w:style w:type="paragraph" w:styleId="DocumentTitle" w:customStyle="1">
    <w:name w:val="Document Title"/>
    <w:basedOn w:val="Title"/>
    <w:link w:val="DocumentTitleChar"/>
    <w:rsid w:val="0093682A"/>
    <w:pPr>
      <w:jc w:val="center"/>
    </w:pPr>
    <w:rPr>
      <w:rFonts w:ascii="Palatino Linotype" w:hAnsi="Palatino Linotype"/>
      <w:b/>
      <w:noProof/>
    </w:rPr>
  </w:style>
  <w:style w:type="paragraph" w:styleId="DocumentDetails" w:customStyle="1">
    <w:name w:val="Document Details"/>
    <w:basedOn w:val="Normal"/>
    <w:link w:val="DocumentDetailsChar"/>
    <w:rsid w:val="0093682A"/>
    <w:rPr>
      <w:rFonts w:ascii="Palatino Linotype" w:hAnsi="Palatino Linotype" w:eastAsia="MS Gothic"/>
      <w:b/>
      <w:color w:val="808080" w:themeColor="background1" w:themeShade="80"/>
    </w:rPr>
  </w:style>
  <w:style w:type="character" w:styleId="DocumentTitleChar" w:customStyle="1">
    <w:name w:val="Document Title Char"/>
    <w:basedOn w:val="TitleChar"/>
    <w:link w:val="DocumentTitle"/>
    <w:rsid w:val="0093682A"/>
    <w:rPr>
      <w:rFonts w:ascii="Palatino Linotype" w:hAnsi="Palatino Linotype" w:eastAsiaTheme="majorEastAsia" w:cstheme="majorBidi"/>
      <w:b/>
      <w:noProof/>
      <w:spacing w:val="-10"/>
      <w:kern w:val="28"/>
      <w:sz w:val="56"/>
      <w:szCs w:val="56"/>
      <w:lang w:val="en-GB"/>
    </w:rPr>
  </w:style>
  <w:style w:type="paragraph" w:styleId="Title0" w:customStyle="1">
    <w:name w:val="Title0"/>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styleId="DocumentDetailsChar" w:customStyle="1">
    <w:name w:val="Document Details Char"/>
    <w:basedOn w:val="DefaultParagraphFont"/>
    <w:link w:val="DocumentDetails"/>
    <w:rsid w:val="0093682A"/>
    <w:rPr>
      <w:rFonts w:ascii="Palatino Linotype" w:hAnsi="Palatino Linotype" w:eastAsia="MS Gothic" w:cs="Times New Roman"/>
      <w:b/>
      <w:color w:val="808080" w:themeColor="background1" w:themeShade="80"/>
      <w:sz w:val="22"/>
      <w:szCs w:val="20"/>
      <w:lang w:val="en-GB"/>
    </w:rPr>
  </w:style>
  <w:style w:type="character" w:styleId="UnresolvedMention1" w:customStyle="1">
    <w:name w:val="Unresolved Mention1"/>
    <w:basedOn w:val="DefaultParagraphFont"/>
    <w:uiPriority w:val="99"/>
    <w:semiHidden/>
    <w:unhideWhenUsed/>
    <w:rsid w:val="0093682A"/>
    <w:rPr>
      <w:color w:val="605E5C"/>
      <w:shd w:val="clear" w:color="auto" w:fill="E1DFDD"/>
    </w:rPr>
  </w:style>
  <w:style w:type="character" w:styleId="paragraphChar" w:customStyle="1">
    <w:name w:val="paragraph Char"/>
    <w:basedOn w:val="DefaultParagraphFont"/>
    <w:link w:val="paragraph"/>
    <w:rsid w:val="0093682A"/>
    <w:rPr>
      <w:rFonts w:ascii="Times New Roman" w:hAnsi="Times New Roman" w:eastAsia="Times New Roman" w:cs="Times New Roman"/>
      <w:lang w:val="en-GB"/>
    </w:rPr>
  </w:style>
  <w:style w:type="character" w:styleId="TitleChar0" w:customStyle="1">
    <w:name w:val="! Title Char"/>
    <w:basedOn w:val="paragraphChar"/>
    <w:link w:val="Title0"/>
    <w:rsid w:val="00E035BE"/>
    <w:rPr>
      <w:rFonts w:ascii="Palatino Linotype" w:hAnsi="Palatino Linotype" w:eastAsia="Times New Roman" w:cs="Arial"/>
      <w:color w:val="467E90"/>
      <w:sz w:val="52"/>
      <w:szCs w:val="52"/>
      <w:lang w:val="en-GB"/>
    </w:rPr>
  </w:style>
  <w:style w:type="paragraph" w:styleId="Heading" w:customStyle="1">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styleId="BodyText" w:customStyle="1">
    <w:name w:val="! Body Text"/>
    <w:basedOn w:val="Body"/>
    <w:link w:val="BodyTextChar"/>
    <w:rsid w:val="004D1D55"/>
  </w:style>
  <w:style w:type="character" w:styleId="HeadingChar" w:customStyle="1">
    <w:name w:val="! Heading Char"/>
    <w:basedOn w:val="paragraphChar"/>
    <w:link w:val="Heading"/>
    <w:rsid w:val="00E035BE"/>
    <w:rPr>
      <w:rFonts w:ascii="Palatino Linotype" w:hAnsi="Palatino Linotype" w:eastAsia="Times New Roman" w:cs="Arial"/>
      <w:color w:val="467E90"/>
      <w:sz w:val="32"/>
      <w:szCs w:val="32"/>
      <w:lang w:val="en-GB"/>
    </w:rPr>
  </w:style>
  <w:style w:type="paragraph" w:styleId="LOCKEDCONTENTDONOTUSE" w:customStyle="1">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styleId="BodyTextChar" w:customStyle="1">
    <w:name w:val="! Body Text Char"/>
    <w:basedOn w:val="paragraphChar"/>
    <w:link w:val="BodyText"/>
    <w:rsid w:val="004D1D55"/>
    <w:rPr>
      <w:rFonts w:ascii="Palatino Linotype" w:hAnsi="Palatino Linotype" w:eastAsia="Arial Unicode MS" w:cs="Arial"/>
      <w:color w:val="404040"/>
      <w:szCs w:val="22"/>
      <w:u w:color="000000"/>
      <w:bdr w:val="nil"/>
      <w:lang w:val="en-GB"/>
    </w:rPr>
  </w:style>
  <w:style w:type="character" w:styleId="LOCKEDCONTENTDONOTUSEChar" w:customStyle="1">
    <w:name w:val="LOCKED_CONTENT_DO_NOT_USE Char"/>
    <w:basedOn w:val="DefaultParagraphFont"/>
    <w:link w:val="LOCKEDCONTENTDONOTUSE"/>
    <w:rsid w:val="007B7544"/>
    <w:rPr>
      <w:rFonts w:ascii="Palatino Linotype" w:hAnsi="Palatino Linotype" w:eastAsia="Times New Roman" w:cs="Times New Roman"/>
      <w:i/>
      <w:noProof/>
      <w:color w:val="808080" w:themeColor="background1" w:themeShade="80"/>
      <w:sz w:val="13"/>
      <w:szCs w:val="13"/>
      <w:lang w:val="en-GB"/>
    </w:rPr>
  </w:style>
  <w:style w:type="paragraph" w:styleId="TOCHeading">
    <w:name w:val="TOC Heading"/>
    <w:basedOn w:val="Heading1"/>
    <w:next w:val="Normal"/>
    <w:uiPriority w:val="39"/>
    <w:unhideWhenUsed/>
    <w:rsid w:val="009460A2"/>
    <w:pPr>
      <w:spacing w:line="259" w:lineRule="auto"/>
      <w:outlineLvl w:val="9"/>
    </w:pPr>
    <w:rPr>
      <w:lang w:val="en-US"/>
    </w:rPr>
  </w:style>
  <w:style w:type="paragraph" w:styleId="TOC2">
    <w:name w:val="toc 2"/>
    <w:basedOn w:val="Normal"/>
    <w:next w:val="Normal"/>
    <w:autoRedefine/>
    <w:uiPriority w:val="39"/>
    <w:unhideWhenUsed/>
    <w:rsid w:val="009460A2"/>
    <w:pPr>
      <w:spacing w:after="100"/>
      <w:ind w:left="220"/>
    </w:pPr>
  </w:style>
  <w:style w:type="paragraph" w:styleId="Title1" w:customStyle="1">
    <w:name w:val="!Title"/>
    <w:basedOn w:val="DocumentTitle"/>
    <w:next w:val="Title"/>
    <w:link w:val="TitleChar1"/>
    <w:autoRedefine/>
    <w:rsid w:val="009A2572"/>
  </w:style>
  <w:style w:type="paragraph" w:styleId="Bold" w:customStyle="1">
    <w:name w:val="!Bold"/>
    <w:basedOn w:val="Normal"/>
    <w:link w:val="BoldChar"/>
    <w:rsid w:val="009A2572"/>
    <w:pPr>
      <w:jc w:val="center"/>
    </w:pPr>
    <w:rPr>
      <w:rFonts w:ascii="Palatino Linotype" w:hAnsi="Palatino Linotype"/>
      <w:b/>
      <w:color w:val="467E90"/>
    </w:rPr>
  </w:style>
  <w:style w:type="character" w:styleId="TitleChar1" w:customStyle="1">
    <w:name w:val="!Title Char"/>
    <w:basedOn w:val="DocumentTitleChar"/>
    <w:link w:val="Title1"/>
    <w:rsid w:val="009A2572"/>
    <w:rPr>
      <w:rFonts w:ascii="Palatino Linotype" w:hAnsi="Palatino Linotype" w:eastAsiaTheme="majorEastAsia" w:cstheme="majorBidi"/>
      <w:b/>
      <w:noProof/>
      <w:spacing w:val="-10"/>
      <w:kern w:val="28"/>
      <w:sz w:val="56"/>
      <w:szCs w:val="56"/>
      <w:lang w:val="en-GB"/>
    </w:rPr>
  </w:style>
  <w:style w:type="paragraph" w:styleId="Headering" w:customStyle="1">
    <w:name w:val="Headering"/>
    <w:basedOn w:val="Title1"/>
    <w:rsid w:val="009A2572"/>
  </w:style>
  <w:style w:type="character" w:styleId="BoldChar" w:customStyle="1">
    <w:name w:val="!Bold Char"/>
    <w:basedOn w:val="Heading2Char"/>
    <w:link w:val="Bold"/>
    <w:rsid w:val="009A2572"/>
    <w:rPr>
      <w:rFonts w:ascii="Palatino Linotype" w:hAnsi="Palatino Linotype" w:eastAsia="Times New Roman" w:cs="Times New Roman"/>
      <w:b/>
      <w:color w:val="467E90"/>
      <w:sz w:val="22"/>
      <w:szCs w:val="20"/>
      <w:lang w:val="en-GB"/>
    </w:rPr>
  </w:style>
  <w:style w:type="character" w:styleId="Heading3Char" w:customStyle="1">
    <w:name w:val="Heading 3 Char"/>
    <w:basedOn w:val="DefaultParagraphFont"/>
    <w:link w:val="Heading3"/>
    <w:uiPriority w:val="9"/>
    <w:rsid w:val="009E3044"/>
    <w:rPr>
      <w:rFonts w:ascii="Palatino Linotype" w:hAnsi="Palatino Linotype" w:eastAsia="Times New Roman" w:cs="Arial"/>
      <w:color w:val="C81A1A" w:themeColor="accent6"/>
      <w:sz w:val="32"/>
      <w:szCs w:val="32"/>
      <w:lang w:val="en-GB"/>
    </w:rPr>
  </w:style>
  <w:style w:type="character" w:styleId="Heading4Char" w:customStyle="1">
    <w:name w:val="Heading 4 Char"/>
    <w:basedOn w:val="DefaultParagraphFont"/>
    <w:link w:val="Heading4"/>
    <w:uiPriority w:val="9"/>
    <w:rsid w:val="005011C7"/>
    <w:rPr>
      <w:rFonts w:asciiTheme="majorHAnsi" w:hAnsiTheme="majorHAnsi" w:eastAsiaTheme="majorEastAsia" w:cstheme="majorBidi"/>
      <w:i/>
      <w:iCs/>
      <w:color w:val="417586" w:themeColor="accent1" w:themeShade="BF"/>
      <w:sz w:val="22"/>
      <w:szCs w:val="20"/>
      <w:lang w:val="en-GB"/>
    </w:rPr>
  </w:style>
  <w:style w:type="paragraph" w:styleId="TOC1">
    <w:name w:val="toc 1"/>
    <w:basedOn w:val="Normal"/>
    <w:next w:val="Normal"/>
    <w:autoRedefine/>
    <w:uiPriority w:val="39"/>
    <w:unhideWhenUsed/>
    <w:rsid w:val="00C17EF4"/>
    <w:pPr>
      <w:spacing w:after="100"/>
    </w:pPr>
  </w:style>
  <w:style w:type="paragraph" w:styleId="TOC3">
    <w:name w:val="toc 3"/>
    <w:basedOn w:val="Normal"/>
    <w:next w:val="Normal"/>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460463965">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94239">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7340861">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820011">
          <w:marLeft w:val="0"/>
          <w:marRight w:val="0"/>
          <w:marTop w:val="0"/>
          <w:marBottom w:val="0"/>
          <w:divBdr>
            <w:top w:val="none" w:sz="0" w:space="0" w:color="auto"/>
            <w:left w:val="none" w:sz="0" w:space="0" w:color="auto"/>
            <w:bottom w:val="none" w:sz="0" w:space="0" w:color="auto"/>
            <w:right w:val="none" w:sz="0" w:space="0" w:color="auto"/>
          </w:divBdr>
        </w:div>
        <w:div w:id="1446660643">
          <w:marLeft w:val="0"/>
          <w:marRight w:val="0"/>
          <w:marTop w:val="0"/>
          <w:marBottom w:val="0"/>
          <w:divBdr>
            <w:top w:val="none" w:sz="0" w:space="0" w:color="auto"/>
            <w:left w:val="none" w:sz="0" w:space="0" w:color="auto"/>
            <w:bottom w:val="none" w:sz="0" w:space="0" w:color="auto"/>
            <w:right w:val="none" w:sz="0" w:space="0" w:color="auto"/>
          </w:divBdr>
        </w:div>
        <w:div w:id="750784192">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93966">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1344014780">
          <w:marLeft w:val="0"/>
          <w:marRight w:val="0"/>
          <w:marTop w:val="0"/>
          <w:marBottom w:val="0"/>
          <w:divBdr>
            <w:top w:val="none" w:sz="0" w:space="0" w:color="auto"/>
            <w:left w:val="none" w:sz="0" w:space="0" w:color="auto"/>
            <w:bottom w:val="none" w:sz="0" w:space="0" w:color="auto"/>
            <w:right w:val="none" w:sz="0" w:space="0" w:color="auto"/>
          </w:divBdr>
        </w:div>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microsoft.com/office/2020/10/relationships/intelligence" Target="intelligence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Custom 9">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C81A1A"/>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5f3db376-6605-4082-aaf7-237e87b60e62">
      <UserInfo>
        <DisplayName>Lucy Evans</DisplayName>
        <AccountId>135</AccountId>
        <AccountType/>
      </UserInfo>
    </SharedWithUsers>
    <TaxCatchAll xmlns="5f3db376-6605-4082-aaf7-237e87b60e62" xsi:nil="true"/>
    <lcf76f155ced4ddcb4097134ff3c332f xmlns="10cfc5d5-1971-463c-b6de-c4b4217321aa">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c882e35859b658dedb97d27c64be5e5c">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4c42af18bc5d72c7328ba988f325ea6c"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FE73C7-AED7-4410-AC4A-7CFB0DABA682}">
  <ds:schemaRefs>
    <ds:schemaRef ds:uri="http://schemas.microsoft.com/sharepoint/v3/contenttype/forms"/>
  </ds:schemaRefs>
</ds:datastoreItem>
</file>

<file path=customXml/itemProps2.xml><?xml version="1.0" encoding="utf-8"?>
<ds:datastoreItem xmlns:ds="http://schemas.openxmlformats.org/officeDocument/2006/customXml" ds:itemID="{29619BD1-EEFB-4CB7-B912-CBECB29093F0}">
  <ds:schemaRefs>
    <ds:schemaRef ds:uri="http://schemas.openxmlformats.org/officeDocument/2006/bibliography"/>
  </ds:schemaRefs>
</ds:datastoreItem>
</file>

<file path=customXml/itemProps3.xml><?xml version="1.0" encoding="utf-8"?>
<ds:datastoreItem xmlns:ds="http://schemas.openxmlformats.org/officeDocument/2006/customXml" ds:itemID="{5C37CC26-CFC0-4248-8D83-2BD486842438}">
  <ds:schemaRefs>
    <ds:schemaRef ds:uri="http://schemas.microsoft.com/office/2006/metadata/properties"/>
    <ds:schemaRef ds:uri="http://schemas.microsoft.com/office/infopath/2007/PartnerControls"/>
    <ds:schemaRef ds:uri="5f3db376-6605-4082-aaf7-237e87b60e62"/>
    <ds:schemaRef ds:uri="10cfc5d5-1971-463c-b6de-c4b4217321aa"/>
  </ds:schemaRefs>
</ds:datastoreItem>
</file>

<file path=customXml/itemProps4.xml><?xml version="1.0" encoding="utf-8"?>
<ds:datastoreItem xmlns:ds="http://schemas.openxmlformats.org/officeDocument/2006/customXml" ds:itemID="{2B578FBB-B28D-4BD6-8A31-4CAD311E9EF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PHRP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Caroline</dc:creator>
  <lastModifiedBy>Rebecca Harris</lastModifiedBy>
  <revision>33</revision>
  <lastPrinted>2024-02-05T08:13:00.0000000Z</lastPrinted>
  <dcterms:created xsi:type="dcterms:W3CDTF">2020-07-14T14:42:00.0000000Z</dcterms:created>
  <dcterms:modified xsi:type="dcterms:W3CDTF">2024-10-26T18:58:46.9706434Z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MediaServiceImageTags">
    <vt:lpwstr/>
  </property>
</Properties>
</file>