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22964" w:type="dxa"/>
        <w:tblInd w:w="-147" w:type="dxa"/>
        <w:tblLayout w:type="fixed"/>
        <w:tblLook w:val="04A0" w:firstRow="1" w:lastRow="0" w:firstColumn="1" w:lastColumn="0" w:noHBand="0" w:noVBand="1"/>
      </w:tblPr>
      <w:tblGrid>
        <w:gridCol w:w="563"/>
        <w:gridCol w:w="1407"/>
        <w:gridCol w:w="1433"/>
        <w:gridCol w:w="283"/>
        <w:gridCol w:w="945"/>
        <w:gridCol w:w="338"/>
        <w:gridCol w:w="418"/>
        <w:gridCol w:w="709"/>
        <w:gridCol w:w="98"/>
        <w:gridCol w:w="979"/>
        <w:gridCol w:w="199"/>
        <w:gridCol w:w="283"/>
        <w:gridCol w:w="313"/>
        <w:gridCol w:w="821"/>
        <w:gridCol w:w="1163"/>
        <w:gridCol w:w="341"/>
        <w:gridCol w:w="55"/>
        <w:gridCol w:w="31"/>
        <w:gridCol w:w="25"/>
        <w:gridCol w:w="86"/>
        <w:gridCol w:w="477"/>
        <w:gridCol w:w="1082"/>
        <w:gridCol w:w="624"/>
        <w:gridCol w:w="15"/>
        <w:gridCol w:w="269"/>
        <w:gridCol w:w="652"/>
        <w:gridCol w:w="357"/>
        <w:gridCol w:w="540"/>
        <w:gridCol w:w="178"/>
        <w:gridCol w:w="174"/>
        <w:gridCol w:w="26"/>
        <w:gridCol w:w="142"/>
        <w:gridCol w:w="57"/>
        <w:gridCol w:w="1361"/>
        <w:gridCol w:w="272"/>
        <w:gridCol w:w="249"/>
        <w:gridCol w:w="258"/>
        <w:gridCol w:w="71"/>
        <w:gridCol w:w="432"/>
        <w:gridCol w:w="265"/>
        <w:gridCol w:w="437"/>
        <w:gridCol w:w="142"/>
        <w:gridCol w:w="172"/>
        <w:gridCol w:w="43"/>
        <w:gridCol w:w="786"/>
        <w:gridCol w:w="393"/>
        <w:gridCol w:w="252"/>
        <w:gridCol w:w="206"/>
        <w:gridCol w:w="346"/>
        <w:gridCol w:w="212"/>
        <w:gridCol w:w="1984"/>
      </w:tblGrid>
      <w:tr w:rsidR="00FE7967" w14:paraId="15FEA95C" w14:textId="77777777" w:rsidTr="001D4078">
        <w:trPr>
          <w:trHeight w:val="297"/>
        </w:trPr>
        <w:tc>
          <w:tcPr>
            <w:tcW w:w="22964" w:type="dxa"/>
            <w:gridSpan w:val="51"/>
            <w:shd w:val="clear" w:color="auto" w:fill="D5CBD7" w:themeFill="background2" w:themeFillShade="E6"/>
          </w:tcPr>
          <w:p w14:paraId="2A623E59" w14:textId="5143D1F7" w:rsidR="00FE7967" w:rsidRPr="00A646B6" w:rsidRDefault="00FE7967" w:rsidP="00FA7A56">
            <w:pPr>
              <w:jc w:val="center"/>
              <w:rPr>
                <w:rFonts w:ascii="Palatino Linotype" w:hAnsi="Palatino Linotype"/>
                <w:b/>
                <w:color w:val="002060"/>
              </w:rPr>
            </w:pPr>
            <w:r w:rsidRPr="00A646B6">
              <w:rPr>
                <w:rFonts w:ascii="Palatino Linotype" w:hAnsi="Palatino Linotype"/>
                <w:b/>
                <w:color w:val="002060"/>
                <w:sz w:val="28"/>
              </w:rPr>
              <w:t>Violet Way Academy Curriculum in a Nutshell</w:t>
            </w:r>
          </w:p>
        </w:tc>
      </w:tr>
      <w:tr w:rsidR="00FE7967" w14:paraId="698C3ABC" w14:textId="77777777" w:rsidTr="001D4078">
        <w:trPr>
          <w:trHeight w:val="904"/>
        </w:trPr>
        <w:tc>
          <w:tcPr>
            <w:tcW w:w="563" w:type="dxa"/>
            <w:vMerge w:val="restart"/>
            <w:shd w:val="clear" w:color="auto" w:fill="E8CDE7" w:themeFill="text2" w:themeFillTint="33"/>
            <w:textDirection w:val="btLr"/>
          </w:tcPr>
          <w:p w14:paraId="65B3FDC5" w14:textId="64DC52AA" w:rsidR="00FE7967" w:rsidRPr="00E3749C" w:rsidRDefault="00FE7967" w:rsidP="00A646B6">
            <w:pPr>
              <w:ind w:left="113" w:right="113"/>
              <w:jc w:val="center"/>
              <w:rPr>
                <w:rFonts w:ascii="Palatino Linotype" w:hAnsi="Palatino Linotype"/>
                <w:b/>
              </w:rPr>
            </w:pPr>
            <w:r w:rsidRPr="00FE7967">
              <w:rPr>
                <w:rFonts w:ascii="Palatino Linotype" w:hAnsi="Palatino Linotype"/>
                <w:b/>
                <w:color w:val="002060"/>
              </w:rPr>
              <w:t>Vision, Values and Aims</w:t>
            </w:r>
          </w:p>
        </w:tc>
        <w:tc>
          <w:tcPr>
            <w:tcW w:w="1407" w:type="dxa"/>
          </w:tcPr>
          <w:p w14:paraId="451B561E" w14:textId="0820D4DE" w:rsidR="00FE7967" w:rsidRPr="00555902" w:rsidRDefault="00FE7967" w:rsidP="00A646B6">
            <w:pPr>
              <w:rPr>
                <w:rFonts w:ascii="Palatino Linotype" w:hAnsi="Palatino Linotype"/>
                <w:b/>
                <w:color w:val="7030A0"/>
              </w:rPr>
            </w:pPr>
            <w:r w:rsidRPr="00555902">
              <w:rPr>
                <w:rFonts w:ascii="Palatino Linotype" w:hAnsi="Palatino Linotype"/>
                <w:b/>
                <w:color w:val="7030A0"/>
              </w:rPr>
              <w:t>Our Vision</w:t>
            </w:r>
          </w:p>
        </w:tc>
        <w:tc>
          <w:tcPr>
            <w:tcW w:w="20994" w:type="dxa"/>
            <w:gridSpan w:val="49"/>
          </w:tcPr>
          <w:p w14:paraId="2A3136CD" w14:textId="78BFDEF8" w:rsidR="00993CD9" w:rsidRDefault="00993CD9" w:rsidP="00993CD9">
            <w:pPr>
              <w:shd w:val="clear" w:color="auto" w:fill="FFFFFF"/>
              <w:jc w:val="center"/>
              <w:rPr>
                <w:rFonts w:ascii="Palatino Linotype" w:eastAsia="Trebuchet MS" w:hAnsi="Palatino Linotype" w:cs="Trebuchet MS"/>
                <w:color w:val="002060"/>
                <w:sz w:val="24"/>
              </w:rPr>
            </w:pPr>
            <w:r w:rsidRPr="00FE7967">
              <w:rPr>
                <w:rFonts w:ascii="Palatino Linotype" w:hAnsi="Palatino Linotype"/>
                <w:noProof/>
                <w:color w:val="5982DB" w:themeColor="accent6"/>
                <w:sz w:val="24"/>
                <w:lang w:eastAsia="en-GB"/>
              </w:rPr>
              <w:drawing>
                <wp:anchor distT="114300" distB="114300" distL="114300" distR="114300" simplePos="0" relativeHeight="251696128" behindDoc="0" locked="0" layoutInCell="1" hidden="0" allowOverlap="1" wp14:anchorId="4CE550B5" wp14:editId="32F98171">
                  <wp:simplePos x="0" y="0"/>
                  <wp:positionH relativeFrom="margin">
                    <wp:posOffset>12153900</wp:posOffset>
                  </wp:positionH>
                  <wp:positionV relativeFrom="paragraph">
                    <wp:posOffset>29845</wp:posOffset>
                  </wp:positionV>
                  <wp:extent cx="523875" cy="552450"/>
                  <wp:effectExtent l="0" t="0" r="9525" b="0"/>
                  <wp:wrapThrough wrapText="bothSides">
                    <wp:wrapPolygon edited="0">
                      <wp:start x="9425" y="0"/>
                      <wp:lineTo x="0" y="4469"/>
                      <wp:lineTo x="0" y="10428"/>
                      <wp:lineTo x="3927" y="11917"/>
                      <wp:lineTo x="8640" y="20855"/>
                      <wp:lineTo x="9425" y="20855"/>
                      <wp:lineTo x="21207" y="20855"/>
                      <wp:lineTo x="21207" y="17131"/>
                      <wp:lineTo x="20422" y="5959"/>
                      <wp:lineTo x="17280" y="745"/>
                      <wp:lineTo x="13353" y="0"/>
                      <wp:lineTo x="9425" y="0"/>
                    </wp:wrapPolygon>
                  </wp:wrapThrough>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23875" cy="552450"/>
                          </a:xfrm>
                          <a:prstGeom prst="rect">
                            <a:avLst/>
                          </a:prstGeom>
                          <a:ln/>
                        </pic:spPr>
                      </pic:pic>
                    </a:graphicData>
                  </a:graphic>
                  <wp14:sizeRelH relativeFrom="margin">
                    <wp14:pctWidth>0</wp14:pctWidth>
                  </wp14:sizeRelH>
                  <wp14:sizeRelV relativeFrom="margin">
                    <wp14:pctHeight>0</wp14:pctHeight>
                  </wp14:sizeRelV>
                </wp:anchor>
              </w:drawing>
            </w:r>
            <w:r w:rsidRPr="00FE7967">
              <w:rPr>
                <w:rFonts w:ascii="Palatino Linotype" w:eastAsia="Trebuchet MS" w:hAnsi="Palatino Linotype" w:cs="Trebuchet MS"/>
                <w:color w:val="002060"/>
                <w:sz w:val="24"/>
              </w:rPr>
              <w:t>At Violet Way Academy we want all of our pupils to ‘</w:t>
            </w:r>
            <w:r w:rsidRPr="00FE7967">
              <w:rPr>
                <w:rFonts w:ascii="Palatino Linotype" w:eastAsia="Trebuchet MS" w:hAnsi="Palatino Linotype" w:cs="Trebuchet MS"/>
                <w:b/>
                <w:bCs/>
                <w:color w:val="002060"/>
                <w:sz w:val="24"/>
              </w:rPr>
              <w:t>Reach for the Stars</w:t>
            </w:r>
            <w:r w:rsidRPr="00FE7967">
              <w:rPr>
                <w:rFonts w:ascii="Palatino Linotype" w:eastAsia="Trebuchet MS" w:hAnsi="Palatino Linotype" w:cs="Trebuchet MS"/>
                <w:color w:val="002060"/>
                <w:sz w:val="24"/>
              </w:rPr>
              <w:t>’.</w:t>
            </w:r>
          </w:p>
          <w:p w14:paraId="1A863879" w14:textId="23C87432" w:rsidR="00993CD9" w:rsidRDefault="00993CD9" w:rsidP="00993CD9">
            <w:pPr>
              <w:shd w:val="clear" w:color="auto" w:fill="FFFFFF"/>
              <w:jc w:val="center"/>
              <w:rPr>
                <w:rFonts w:ascii="Palatino Linotype" w:eastAsia="Trebuchet MS" w:hAnsi="Palatino Linotype" w:cs="Trebuchet MS"/>
                <w:b/>
                <w:color w:val="002060"/>
                <w:sz w:val="24"/>
              </w:rPr>
            </w:pPr>
            <w:r w:rsidRPr="00FE7967">
              <w:rPr>
                <w:rFonts w:ascii="Palatino Linotype" w:eastAsia="Trebuchet MS" w:hAnsi="Palatino Linotype" w:cs="Trebuchet MS"/>
                <w:color w:val="002060"/>
                <w:sz w:val="24"/>
              </w:rPr>
              <w:t>This means setting aspirational goals, persevering in the face of challenge and striving for excellence in all that they do.</w:t>
            </w:r>
          </w:p>
          <w:p w14:paraId="1EA2E086" w14:textId="273D6106" w:rsidR="00FE7967" w:rsidRPr="00993CD9" w:rsidRDefault="00FE7967" w:rsidP="00993CD9">
            <w:pPr>
              <w:shd w:val="clear" w:color="auto" w:fill="FFFFFF"/>
              <w:jc w:val="center"/>
              <w:rPr>
                <w:rFonts w:ascii="Palatino Linotype" w:eastAsia="Trebuchet MS" w:hAnsi="Palatino Linotype" w:cs="Trebuchet MS"/>
                <w:bCs/>
                <w:i/>
                <w:iCs/>
                <w:color w:val="002060"/>
                <w:sz w:val="24"/>
              </w:rPr>
            </w:pPr>
            <w:r w:rsidRPr="00993CD9">
              <w:rPr>
                <w:rFonts w:ascii="Palatino Linotype" w:eastAsia="Trebuchet MS" w:hAnsi="Palatino Linotype" w:cs="Trebuchet MS"/>
                <w:bCs/>
                <w:i/>
                <w:iCs/>
                <w:color w:val="002060"/>
                <w:sz w:val="24"/>
              </w:rPr>
              <w:t>‘Inspiring All to Excellence’</w:t>
            </w:r>
          </w:p>
        </w:tc>
      </w:tr>
      <w:tr w:rsidR="00FE7967" w14:paraId="7609155B" w14:textId="77777777" w:rsidTr="001D4078">
        <w:trPr>
          <w:trHeight w:val="801"/>
        </w:trPr>
        <w:tc>
          <w:tcPr>
            <w:tcW w:w="563" w:type="dxa"/>
            <w:vMerge/>
            <w:shd w:val="clear" w:color="auto" w:fill="E8CDE7" w:themeFill="text2" w:themeFillTint="33"/>
          </w:tcPr>
          <w:p w14:paraId="43B63821" w14:textId="77777777" w:rsidR="00FE7967" w:rsidRDefault="00FE7967" w:rsidP="001E3932"/>
        </w:tc>
        <w:tc>
          <w:tcPr>
            <w:tcW w:w="1407" w:type="dxa"/>
            <w:vMerge w:val="restart"/>
          </w:tcPr>
          <w:p w14:paraId="4094312A" w14:textId="77777777" w:rsidR="00FE7967" w:rsidRPr="00555902" w:rsidRDefault="00FE7967" w:rsidP="001E3932">
            <w:pPr>
              <w:rPr>
                <w:rFonts w:ascii="Palatino Linotype" w:hAnsi="Palatino Linotype"/>
                <w:b/>
                <w:color w:val="7030A0"/>
              </w:rPr>
            </w:pPr>
            <w:r w:rsidRPr="00555902">
              <w:rPr>
                <w:rFonts w:ascii="Palatino Linotype" w:hAnsi="Palatino Linotype"/>
                <w:b/>
                <w:color w:val="7030A0"/>
              </w:rPr>
              <w:t>Our Values</w:t>
            </w:r>
          </w:p>
        </w:tc>
        <w:tc>
          <w:tcPr>
            <w:tcW w:w="5203" w:type="dxa"/>
            <w:gridSpan w:val="8"/>
          </w:tcPr>
          <w:p w14:paraId="102EF6AC" w14:textId="32A8F549" w:rsidR="00FE7967" w:rsidRDefault="00FE7967">
            <w:pPr>
              <w:rPr>
                <w:rFonts w:ascii="Palatino Linotype" w:hAnsi="Palatino Linotype"/>
                <w:color w:val="002060"/>
              </w:rPr>
            </w:pPr>
            <w:r w:rsidRPr="00893995">
              <w:rPr>
                <w:noProof/>
                <w:lang w:eastAsia="en-GB"/>
              </w:rPr>
              <w:drawing>
                <wp:anchor distT="114300" distB="114300" distL="114300" distR="114300" simplePos="0" relativeHeight="251685888" behindDoc="0" locked="0" layoutInCell="1" hidden="0" allowOverlap="1" wp14:anchorId="2BE12BB9" wp14:editId="6E53BB20">
                  <wp:simplePos x="0" y="0"/>
                  <wp:positionH relativeFrom="column">
                    <wp:posOffset>1252303</wp:posOffset>
                  </wp:positionH>
                  <wp:positionV relativeFrom="paragraph">
                    <wp:posOffset>14220</wp:posOffset>
                  </wp:positionV>
                  <wp:extent cx="518795" cy="498475"/>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8795" cy="498475"/>
                          </a:xfrm>
                          <a:prstGeom prst="rect">
                            <a:avLst/>
                          </a:prstGeom>
                          <a:ln/>
                        </pic:spPr>
                      </pic:pic>
                    </a:graphicData>
                  </a:graphic>
                </wp:anchor>
              </w:drawing>
            </w:r>
          </w:p>
        </w:tc>
        <w:tc>
          <w:tcPr>
            <w:tcW w:w="4876" w:type="dxa"/>
            <w:gridSpan w:val="12"/>
          </w:tcPr>
          <w:p w14:paraId="74B9D2DD" w14:textId="77777777" w:rsidR="00FE7967" w:rsidRDefault="00FE7967">
            <w:pPr>
              <w:rPr>
                <w:rFonts w:ascii="Palatino Linotype" w:hAnsi="Palatino Linotype"/>
                <w:color w:val="002060"/>
              </w:rPr>
            </w:pPr>
            <w:r w:rsidRPr="00893995">
              <w:rPr>
                <w:noProof/>
                <w:lang w:eastAsia="en-GB"/>
              </w:rPr>
              <w:drawing>
                <wp:anchor distT="114300" distB="114300" distL="114300" distR="114300" simplePos="0" relativeHeight="251686912" behindDoc="0" locked="0" layoutInCell="1" hidden="0" allowOverlap="1" wp14:anchorId="43C32C8F" wp14:editId="129D0126">
                  <wp:simplePos x="0" y="0"/>
                  <wp:positionH relativeFrom="column">
                    <wp:posOffset>1231317</wp:posOffset>
                  </wp:positionH>
                  <wp:positionV relativeFrom="paragraph">
                    <wp:posOffset>59961</wp:posOffset>
                  </wp:positionV>
                  <wp:extent cx="523875" cy="494034"/>
                  <wp:effectExtent l="0" t="0" r="0" b="0"/>
                  <wp:wrapSquare wrapText="bothSides" distT="114300" distB="114300" distL="114300" distR="1143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23875" cy="494034"/>
                          </a:xfrm>
                          <a:prstGeom prst="rect">
                            <a:avLst/>
                          </a:prstGeom>
                          <a:ln/>
                        </pic:spPr>
                      </pic:pic>
                    </a:graphicData>
                  </a:graphic>
                </wp:anchor>
              </w:drawing>
            </w:r>
          </w:p>
        </w:tc>
        <w:tc>
          <w:tcPr>
            <w:tcW w:w="5174" w:type="dxa"/>
            <w:gridSpan w:val="15"/>
          </w:tcPr>
          <w:p w14:paraId="17DB52D6" w14:textId="77777777" w:rsidR="00FE7967" w:rsidRDefault="00FE7967">
            <w:pPr>
              <w:rPr>
                <w:rFonts w:ascii="Palatino Linotype" w:hAnsi="Palatino Linotype"/>
                <w:color w:val="002060"/>
              </w:rPr>
            </w:pPr>
            <w:r w:rsidRPr="00893995">
              <w:rPr>
                <w:noProof/>
                <w:lang w:eastAsia="en-GB"/>
              </w:rPr>
              <w:drawing>
                <wp:anchor distT="114300" distB="114300" distL="114300" distR="114300" simplePos="0" relativeHeight="251687936" behindDoc="0" locked="0" layoutInCell="1" hidden="0" allowOverlap="1" wp14:anchorId="2B727E9C" wp14:editId="26277FD9">
                  <wp:simplePos x="0" y="0"/>
                  <wp:positionH relativeFrom="column">
                    <wp:posOffset>1262932</wp:posOffset>
                  </wp:positionH>
                  <wp:positionV relativeFrom="paragraph">
                    <wp:posOffset>53611</wp:posOffset>
                  </wp:positionV>
                  <wp:extent cx="523875" cy="500380"/>
                  <wp:effectExtent l="0" t="0" r="0" b="0"/>
                  <wp:wrapSquare wrapText="bothSides" distT="114300" distB="11430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3875" cy="500380"/>
                          </a:xfrm>
                          <a:prstGeom prst="rect">
                            <a:avLst/>
                          </a:prstGeom>
                          <a:ln/>
                        </pic:spPr>
                      </pic:pic>
                    </a:graphicData>
                  </a:graphic>
                </wp:anchor>
              </w:drawing>
            </w:r>
          </w:p>
        </w:tc>
        <w:tc>
          <w:tcPr>
            <w:tcW w:w="5741" w:type="dxa"/>
            <w:gridSpan w:val="14"/>
          </w:tcPr>
          <w:p w14:paraId="54059A9B" w14:textId="77777777" w:rsidR="00FE7967" w:rsidRDefault="00FE7967">
            <w:pPr>
              <w:rPr>
                <w:rFonts w:ascii="Palatino Linotype" w:hAnsi="Palatino Linotype"/>
                <w:color w:val="002060"/>
              </w:rPr>
            </w:pPr>
            <w:r w:rsidRPr="00893995">
              <w:rPr>
                <w:noProof/>
                <w:lang w:eastAsia="en-GB"/>
              </w:rPr>
              <w:drawing>
                <wp:anchor distT="114300" distB="114300" distL="114300" distR="114300" simplePos="0" relativeHeight="251688960" behindDoc="0" locked="0" layoutInCell="1" hidden="0" allowOverlap="1" wp14:anchorId="7C4F4497" wp14:editId="461E20B6">
                  <wp:simplePos x="0" y="0"/>
                  <wp:positionH relativeFrom="column">
                    <wp:posOffset>1413218</wp:posOffset>
                  </wp:positionH>
                  <wp:positionV relativeFrom="paragraph">
                    <wp:posOffset>36330</wp:posOffset>
                  </wp:positionV>
                  <wp:extent cx="523875" cy="492376"/>
                  <wp:effectExtent l="0" t="0" r="0" b="0"/>
                  <wp:wrapSquare wrapText="bothSides" distT="114300" distB="114300" distL="114300" distR="1143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23875" cy="492376"/>
                          </a:xfrm>
                          <a:prstGeom prst="rect">
                            <a:avLst/>
                          </a:prstGeom>
                          <a:ln/>
                        </pic:spPr>
                      </pic:pic>
                    </a:graphicData>
                  </a:graphic>
                </wp:anchor>
              </w:drawing>
            </w:r>
          </w:p>
        </w:tc>
      </w:tr>
      <w:tr w:rsidR="00FE7967" w14:paraId="4867CAD2" w14:textId="77777777" w:rsidTr="001D4078">
        <w:trPr>
          <w:trHeight w:val="445"/>
        </w:trPr>
        <w:tc>
          <w:tcPr>
            <w:tcW w:w="563" w:type="dxa"/>
            <w:vMerge/>
            <w:shd w:val="clear" w:color="auto" w:fill="E8CDE7" w:themeFill="text2" w:themeFillTint="33"/>
          </w:tcPr>
          <w:p w14:paraId="55853739" w14:textId="77777777" w:rsidR="00FE7967" w:rsidRDefault="00FE7967"/>
        </w:tc>
        <w:tc>
          <w:tcPr>
            <w:tcW w:w="1407" w:type="dxa"/>
            <w:vMerge/>
          </w:tcPr>
          <w:p w14:paraId="72A46696" w14:textId="77777777" w:rsidR="00FE7967" w:rsidRPr="00555902" w:rsidRDefault="00FE7967">
            <w:pPr>
              <w:rPr>
                <w:rFonts w:ascii="Palatino Linotype" w:hAnsi="Palatino Linotype"/>
                <w:b/>
                <w:color w:val="7030A0"/>
              </w:rPr>
            </w:pPr>
          </w:p>
        </w:tc>
        <w:tc>
          <w:tcPr>
            <w:tcW w:w="5203" w:type="dxa"/>
            <w:gridSpan w:val="8"/>
            <w:shd w:val="clear" w:color="auto" w:fill="F1CBF0" w:themeFill="accent1" w:themeFillTint="33"/>
          </w:tcPr>
          <w:p w14:paraId="28008360" w14:textId="268275E5" w:rsidR="00FE7967" w:rsidRPr="00A646B6" w:rsidRDefault="00FE7967" w:rsidP="00E3749C">
            <w:pPr>
              <w:jc w:val="center"/>
              <w:rPr>
                <w:rFonts w:ascii="Palatino Linotype" w:hAnsi="Palatino Linotype"/>
                <w:color w:val="002060"/>
                <w:sz w:val="23"/>
                <w:szCs w:val="23"/>
              </w:rPr>
            </w:pPr>
            <w:r w:rsidRPr="00A646B6">
              <w:rPr>
                <w:rFonts w:ascii="Palatino Linotype" w:hAnsi="Palatino Linotype"/>
                <w:color w:val="002060"/>
                <w:sz w:val="23"/>
                <w:szCs w:val="23"/>
              </w:rPr>
              <w:t>We care</w:t>
            </w:r>
          </w:p>
        </w:tc>
        <w:tc>
          <w:tcPr>
            <w:tcW w:w="4876" w:type="dxa"/>
            <w:gridSpan w:val="12"/>
            <w:shd w:val="clear" w:color="auto" w:fill="F1CBF0" w:themeFill="accent1" w:themeFillTint="33"/>
          </w:tcPr>
          <w:p w14:paraId="36BCCF85" w14:textId="77777777" w:rsidR="00FE7967" w:rsidRPr="00A646B6" w:rsidRDefault="00FE7967" w:rsidP="00E3749C">
            <w:pPr>
              <w:jc w:val="center"/>
              <w:rPr>
                <w:rFonts w:ascii="Palatino Linotype" w:hAnsi="Palatino Linotype"/>
                <w:color w:val="002060"/>
                <w:sz w:val="23"/>
                <w:szCs w:val="23"/>
              </w:rPr>
            </w:pPr>
            <w:r w:rsidRPr="00A646B6">
              <w:rPr>
                <w:rFonts w:ascii="Palatino Linotype" w:hAnsi="Palatino Linotype"/>
                <w:color w:val="002060"/>
                <w:sz w:val="23"/>
                <w:szCs w:val="23"/>
              </w:rPr>
              <w:t>We are brave</w:t>
            </w:r>
          </w:p>
        </w:tc>
        <w:tc>
          <w:tcPr>
            <w:tcW w:w="5174" w:type="dxa"/>
            <w:gridSpan w:val="15"/>
            <w:shd w:val="clear" w:color="auto" w:fill="F1CBF0" w:themeFill="accent1" w:themeFillTint="33"/>
          </w:tcPr>
          <w:p w14:paraId="0471EC66" w14:textId="77777777" w:rsidR="00FE7967" w:rsidRPr="00A646B6" w:rsidRDefault="00FE7967" w:rsidP="00E3749C">
            <w:pPr>
              <w:jc w:val="center"/>
              <w:rPr>
                <w:rFonts w:ascii="Palatino Linotype" w:hAnsi="Palatino Linotype"/>
                <w:color w:val="002060"/>
                <w:sz w:val="23"/>
                <w:szCs w:val="23"/>
              </w:rPr>
            </w:pPr>
            <w:r w:rsidRPr="00A646B6">
              <w:rPr>
                <w:rFonts w:ascii="Palatino Linotype" w:hAnsi="Palatino Linotype"/>
                <w:color w:val="002060"/>
                <w:sz w:val="23"/>
                <w:szCs w:val="23"/>
              </w:rPr>
              <w:t>We celebrate individuality</w:t>
            </w:r>
          </w:p>
        </w:tc>
        <w:tc>
          <w:tcPr>
            <w:tcW w:w="5741" w:type="dxa"/>
            <w:gridSpan w:val="14"/>
            <w:shd w:val="clear" w:color="auto" w:fill="F1CBF0" w:themeFill="accent1" w:themeFillTint="33"/>
          </w:tcPr>
          <w:p w14:paraId="2186B8AF" w14:textId="77777777" w:rsidR="00FE7967" w:rsidRPr="00A646B6" w:rsidRDefault="00FE7967" w:rsidP="00E3749C">
            <w:pPr>
              <w:jc w:val="center"/>
              <w:rPr>
                <w:rFonts w:ascii="Palatino Linotype" w:hAnsi="Palatino Linotype"/>
                <w:color w:val="002060"/>
                <w:sz w:val="23"/>
                <w:szCs w:val="23"/>
              </w:rPr>
            </w:pPr>
            <w:r w:rsidRPr="00A646B6">
              <w:rPr>
                <w:rFonts w:ascii="Palatino Linotype" w:hAnsi="Palatino Linotype"/>
                <w:color w:val="002060"/>
                <w:sz w:val="23"/>
                <w:szCs w:val="23"/>
              </w:rPr>
              <w:t>We leave no one behind</w:t>
            </w:r>
          </w:p>
        </w:tc>
      </w:tr>
      <w:tr w:rsidR="00FE7967" w14:paraId="7F795D8C" w14:textId="77777777" w:rsidTr="001D4078">
        <w:trPr>
          <w:trHeight w:val="495"/>
        </w:trPr>
        <w:tc>
          <w:tcPr>
            <w:tcW w:w="563" w:type="dxa"/>
            <w:vMerge/>
            <w:shd w:val="clear" w:color="auto" w:fill="E8CDE7" w:themeFill="text2" w:themeFillTint="33"/>
          </w:tcPr>
          <w:p w14:paraId="50DCAB70" w14:textId="77777777" w:rsidR="00FE7967" w:rsidRDefault="00FE7967"/>
        </w:tc>
        <w:tc>
          <w:tcPr>
            <w:tcW w:w="1407" w:type="dxa"/>
          </w:tcPr>
          <w:p w14:paraId="3CA9B6AA" w14:textId="77777777" w:rsidR="00FE7967" w:rsidRPr="00555902" w:rsidRDefault="00FE7967">
            <w:pPr>
              <w:rPr>
                <w:rFonts w:ascii="Palatino Linotype" w:hAnsi="Palatino Linotype"/>
                <w:b/>
                <w:color w:val="7030A0"/>
              </w:rPr>
            </w:pPr>
            <w:r w:rsidRPr="00555902">
              <w:rPr>
                <w:rFonts w:ascii="Palatino Linotype" w:hAnsi="Palatino Linotype"/>
                <w:b/>
                <w:color w:val="7030A0"/>
              </w:rPr>
              <w:t>Virtues</w:t>
            </w:r>
          </w:p>
        </w:tc>
        <w:tc>
          <w:tcPr>
            <w:tcW w:w="5203" w:type="dxa"/>
            <w:gridSpan w:val="8"/>
          </w:tcPr>
          <w:p w14:paraId="55D15C77" w14:textId="77777777" w:rsidR="00FE7967" w:rsidRPr="00A646B6" w:rsidRDefault="00FE7967" w:rsidP="00FA7A56">
            <w:pPr>
              <w:jc w:val="center"/>
              <w:rPr>
                <w:rFonts w:ascii="Palatino Linotype" w:hAnsi="Palatino Linotype"/>
                <w:color w:val="002060"/>
                <w:sz w:val="23"/>
                <w:szCs w:val="23"/>
              </w:rPr>
            </w:pPr>
            <w:r w:rsidRPr="00A646B6">
              <w:rPr>
                <w:rFonts w:ascii="Palatino Linotype" w:eastAsia="Trebuchet MS" w:hAnsi="Palatino Linotype" w:cs="Trebuchet MS"/>
                <w:color w:val="002060"/>
                <w:sz w:val="23"/>
                <w:szCs w:val="23"/>
              </w:rPr>
              <w:t>caring, cleanliness, kindness, helpfulness</w:t>
            </w:r>
          </w:p>
        </w:tc>
        <w:tc>
          <w:tcPr>
            <w:tcW w:w="4876" w:type="dxa"/>
            <w:gridSpan w:val="12"/>
          </w:tcPr>
          <w:p w14:paraId="5BD530B9" w14:textId="7CB98238" w:rsidR="00FE7967" w:rsidRPr="00A646B6" w:rsidRDefault="00FE7967" w:rsidP="00FA7A56">
            <w:pPr>
              <w:jc w:val="center"/>
              <w:rPr>
                <w:rFonts w:ascii="Palatino Linotype" w:hAnsi="Palatino Linotype"/>
                <w:color w:val="002060"/>
                <w:sz w:val="23"/>
                <w:szCs w:val="23"/>
              </w:rPr>
            </w:pPr>
            <w:r w:rsidRPr="00A646B6">
              <w:rPr>
                <w:rFonts w:ascii="Palatino Linotype" w:eastAsia="Trebuchet MS" w:hAnsi="Palatino Linotype" w:cs="Trebuchet MS"/>
                <w:color w:val="002060"/>
                <w:sz w:val="23"/>
                <w:szCs w:val="23"/>
              </w:rPr>
              <w:t>courage, perseverance, independence, honesty</w:t>
            </w:r>
          </w:p>
        </w:tc>
        <w:tc>
          <w:tcPr>
            <w:tcW w:w="5174" w:type="dxa"/>
            <w:gridSpan w:val="15"/>
          </w:tcPr>
          <w:p w14:paraId="1CBB0DD7" w14:textId="526BD3B5" w:rsidR="00FE7967" w:rsidRPr="00A646B6" w:rsidRDefault="00FE7967" w:rsidP="00FA7A56">
            <w:pPr>
              <w:jc w:val="center"/>
              <w:rPr>
                <w:rFonts w:ascii="Palatino Linotype" w:hAnsi="Palatino Linotype"/>
                <w:color w:val="002060"/>
                <w:sz w:val="23"/>
                <w:szCs w:val="23"/>
              </w:rPr>
            </w:pPr>
            <w:r w:rsidRPr="00A646B6">
              <w:rPr>
                <w:rFonts w:ascii="Palatino Linotype" w:eastAsia="Trebuchet MS" w:hAnsi="Palatino Linotype" w:cs="Trebuchet MS"/>
                <w:color w:val="002060"/>
                <w:sz w:val="23"/>
                <w:szCs w:val="23"/>
              </w:rPr>
              <w:t>respect, curiosity, fairness</w:t>
            </w:r>
            <w:r w:rsidR="00350287">
              <w:rPr>
                <w:rFonts w:ascii="Palatino Linotype" w:eastAsia="Trebuchet MS" w:hAnsi="Palatino Linotype" w:cs="Trebuchet MS"/>
                <w:color w:val="002060"/>
                <w:sz w:val="23"/>
                <w:szCs w:val="23"/>
              </w:rPr>
              <w:t>, understanding</w:t>
            </w:r>
          </w:p>
        </w:tc>
        <w:tc>
          <w:tcPr>
            <w:tcW w:w="5741" w:type="dxa"/>
            <w:gridSpan w:val="14"/>
          </w:tcPr>
          <w:p w14:paraId="4F0EA268" w14:textId="662F721B" w:rsidR="00FE7967" w:rsidRPr="00A646B6" w:rsidRDefault="00FE7967" w:rsidP="00FA7A56">
            <w:pPr>
              <w:jc w:val="center"/>
              <w:rPr>
                <w:rFonts w:ascii="Palatino Linotype" w:hAnsi="Palatino Linotype"/>
                <w:color w:val="002060"/>
                <w:sz w:val="23"/>
                <w:szCs w:val="23"/>
              </w:rPr>
            </w:pPr>
            <w:r w:rsidRPr="00A646B6">
              <w:rPr>
                <w:rFonts w:ascii="Palatino Linotype" w:eastAsia="Trebuchet MS" w:hAnsi="Palatino Linotype" w:cs="Trebuchet MS"/>
                <w:color w:val="002060"/>
                <w:sz w:val="23"/>
                <w:szCs w:val="23"/>
              </w:rPr>
              <w:t>responsibility, cooperation, patience</w:t>
            </w:r>
            <w:r w:rsidR="00350287">
              <w:rPr>
                <w:rFonts w:ascii="Palatino Linotype" w:eastAsia="Trebuchet MS" w:hAnsi="Palatino Linotype" w:cs="Trebuchet MS"/>
                <w:color w:val="002060"/>
                <w:sz w:val="23"/>
                <w:szCs w:val="23"/>
              </w:rPr>
              <w:t>, supportive</w:t>
            </w:r>
          </w:p>
        </w:tc>
      </w:tr>
      <w:tr w:rsidR="00FE7967" w14:paraId="61A4428C" w14:textId="77777777" w:rsidTr="001D4078">
        <w:trPr>
          <w:trHeight w:val="464"/>
        </w:trPr>
        <w:tc>
          <w:tcPr>
            <w:tcW w:w="563" w:type="dxa"/>
            <w:vMerge/>
            <w:shd w:val="clear" w:color="auto" w:fill="E8CDE7" w:themeFill="text2" w:themeFillTint="33"/>
          </w:tcPr>
          <w:p w14:paraId="6E06C808" w14:textId="77777777" w:rsidR="00FE7967" w:rsidRDefault="00FE7967"/>
        </w:tc>
        <w:tc>
          <w:tcPr>
            <w:tcW w:w="1407" w:type="dxa"/>
            <w:vMerge w:val="restart"/>
          </w:tcPr>
          <w:p w14:paraId="1534C4A2" w14:textId="596DC154" w:rsidR="00FE7967" w:rsidRPr="00555902" w:rsidRDefault="00144848">
            <w:pPr>
              <w:rPr>
                <w:rFonts w:ascii="Palatino Linotype" w:hAnsi="Palatino Linotype"/>
                <w:b/>
                <w:color w:val="7030A0"/>
              </w:rPr>
            </w:pPr>
            <w:r>
              <w:rPr>
                <w:rFonts w:ascii="Palatino Linotype" w:hAnsi="Palatino Linotype"/>
                <w:b/>
                <w:color w:val="7030A0"/>
              </w:rPr>
              <w:t xml:space="preserve">Star Learners </w:t>
            </w:r>
            <w:r w:rsidR="002D3083">
              <w:rPr>
                <w:rFonts w:ascii="Palatino Linotype" w:hAnsi="Palatino Linotype"/>
                <w:b/>
                <w:color w:val="7030A0"/>
              </w:rPr>
              <w:t>- Learning</w:t>
            </w:r>
            <w:r w:rsidR="00FE7967" w:rsidRPr="00555902">
              <w:rPr>
                <w:rFonts w:ascii="Palatino Linotype" w:hAnsi="Palatino Linotype"/>
                <w:b/>
                <w:color w:val="7030A0"/>
              </w:rPr>
              <w:t xml:space="preserve"> Behaviours</w:t>
            </w:r>
          </w:p>
        </w:tc>
        <w:tc>
          <w:tcPr>
            <w:tcW w:w="4224" w:type="dxa"/>
            <w:gridSpan w:val="7"/>
            <w:shd w:val="clear" w:color="auto" w:fill="FF5050"/>
          </w:tcPr>
          <w:p w14:paraId="246839B8" w14:textId="4D710C16" w:rsidR="00FE7967" w:rsidRPr="00A646B6" w:rsidRDefault="00FE7967" w:rsidP="00A646B6">
            <w:pPr>
              <w:jc w:val="center"/>
              <w:rPr>
                <w:rFonts w:ascii="Palatino Linotype" w:eastAsia="Trebuchet MS" w:hAnsi="Palatino Linotype" w:cs="Trebuchet MS"/>
                <w:color w:val="002060"/>
                <w:sz w:val="23"/>
                <w:szCs w:val="23"/>
              </w:rPr>
            </w:pPr>
            <w:r w:rsidRPr="00A646B6">
              <w:rPr>
                <w:rFonts w:ascii="Palatino Linotype" w:eastAsia="Trebuchet MS" w:hAnsi="Palatino Linotype" w:cs="Trebuchet MS"/>
                <w:color w:val="002060"/>
                <w:sz w:val="23"/>
                <w:szCs w:val="23"/>
              </w:rPr>
              <w:t>Have a positive attitude</w:t>
            </w:r>
          </w:p>
        </w:tc>
        <w:tc>
          <w:tcPr>
            <w:tcW w:w="4185" w:type="dxa"/>
            <w:gridSpan w:val="9"/>
            <w:shd w:val="clear" w:color="auto" w:fill="92D050"/>
          </w:tcPr>
          <w:p w14:paraId="4D7B0A88" w14:textId="73AA841F" w:rsidR="00FE7967" w:rsidRPr="00A646B6" w:rsidRDefault="00FE7967" w:rsidP="00A646B6">
            <w:pPr>
              <w:jc w:val="center"/>
              <w:rPr>
                <w:rFonts w:ascii="Palatino Linotype" w:eastAsia="Trebuchet MS" w:hAnsi="Palatino Linotype" w:cs="Trebuchet MS"/>
                <w:color w:val="002060"/>
                <w:sz w:val="23"/>
                <w:szCs w:val="23"/>
              </w:rPr>
            </w:pPr>
            <w:r w:rsidRPr="00A646B6">
              <w:rPr>
                <w:rFonts w:ascii="Palatino Linotype" w:eastAsia="Trebuchet MS" w:hAnsi="Palatino Linotype" w:cs="Trebuchet MS"/>
                <w:color w:val="002060"/>
                <w:sz w:val="23"/>
                <w:szCs w:val="23"/>
              </w:rPr>
              <w:t>Persevere</w:t>
            </w:r>
          </w:p>
        </w:tc>
        <w:tc>
          <w:tcPr>
            <w:tcW w:w="4127" w:type="dxa"/>
            <w:gridSpan w:val="10"/>
            <w:shd w:val="clear" w:color="auto" w:fill="8FC8F4" w:themeFill="accent5" w:themeFillTint="99"/>
          </w:tcPr>
          <w:p w14:paraId="044FD036" w14:textId="77777777" w:rsidR="00FE7967" w:rsidRPr="00A646B6" w:rsidRDefault="00FE7967" w:rsidP="00A646B6">
            <w:pPr>
              <w:jc w:val="center"/>
              <w:rPr>
                <w:rFonts w:ascii="Palatino Linotype" w:eastAsia="Trebuchet MS" w:hAnsi="Palatino Linotype" w:cs="Trebuchet MS"/>
                <w:color w:val="002060"/>
                <w:sz w:val="23"/>
                <w:szCs w:val="23"/>
              </w:rPr>
            </w:pPr>
            <w:r w:rsidRPr="00A646B6">
              <w:rPr>
                <w:rFonts w:ascii="Palatino Linotype" w:eastAsia="Trebuchet MS" w:hAnsi="Palatino Linotype" w:cs="Trebuchet MS"/>
                <w:color w:val="002060"/>
                <w:sz w:val="23"/>
                <w:szCs w:val="23"/>
              </w:rPr>
              <w:t>Look and listen</w:t>
            </w:r>
          </w:p>
        </w:tc>
        <w:tc>
          <w:tcPr>
            <w:tcW w:w="3922" w:type="dxa"/>
            <w:gridSpan w:val="13"/>
            <w:shd w:val="clear" w:color="auto" w:fill="FCFC6C"/>
          </w:tcPr>
          <w:p w14:paraId="04F36211" w14:textId="77777777" w:rsidR="00FE7967" w:rsidRPr="00A646B6" w:rsidRDefault="00FE7967" w:rsidP="00A646B6">
            <w:pPr>
              <w:jc w:val="center"/>
              <w:rPr>
                <w:rFonts w:ascii="Palatino Linotype" w:eastAsia="Trebuchet MS" w:hAnsi="Palatino Linotype" w:cs="Trebuchet MS"/>
                <w:color w:val="002060"/>
                <w:sz w:val="23"/>
                <w:szCs w:val="23"/>
              </w:rPr>
            </w:pPr>
            <w:r w:rsidRPr="00A646B6">
              <w:rPr>
                <w:rFonts w:ascii="Palatino Linotype" w:eastAsia="Trebuchet MS" w:hAnsi="Palatino Linotype" w:cs="Trebuchet MS"/>
                <w:color w:val="002060"/>
                <w:sz w:val="23"/>
                <w:szCs w:val="23"/>
              </w:rPr>
              <w:t>Talk about learning</w:t>
            </w:r>
          </w:p>
        </w:tc>
        <w:tc>
          <w:tcPr>
            <w:tcW w:w="4536" w:type="dxa"/>
            <w:gridSpan w:val="10"/>
            <w:shd w:val="clear" w:color="auto" w:fill="E398E1" w:themeFill="accent1" w:themeFillTint="66"/>
          </w:tcPr>
          <w:p w14:paraId="0805CD5E" w14:textId="46127D79" w:rsidR="00FE7967" w:rsidRPr="00A646B6" w:rsidRDefault="00FE7967" w:rsidP="00A646B6">
            <w:pPr>
              <w:jc w:val="center"/>
              <w:rPr>
                <w:rFonts w:ascii="Palatino Linotype" w:eastAsia="Trebuchet MS" w:hAnsi="Palatino Linotype" w:cs="Trebuchet MS"/>
                <w:color w:val="002060"/>
                <w:sz w:val="23"/>
                <w:szCs w:val="23"/>
              </w:rPr>
            </w:pPr>
            <w:r w:rsidRPr="00A646B6">
              <w:rPr>
                <w:rFonts w:ascii="Palatino Linotype" w:eastAsia="Trebuchet MS" w:hAnsi="Palatino Linotype" w:cs="Trebuchet MS"/>
                <w:color w:val="002060"/>
                <w:sz w:val="23"/>
                <w:szCs w:val="23"/>
              </w:rPr>
              <w:t>Work independently and with others</w:t>
            </w:r>
          </w:p>
        </w:tc>
      </w:tr>
      <w:tr w:rsidR="00FE7967" w14:paraId="2CD9AB45" w14:textId="77777777" w:rsidTr="001D4078">
        <w:trPr>
          <w:trHeight w:val="1664"/>
        </w:trPr>
        <w:tc>
          <w:tcPr>
            <w:tcW w:w="563" w:type="dxa"/>
            <w:vMerge/>
            <w:shd w:val="clear" w:color="auto" w:fill="E8CDE7" w:themeFill="text2" w:themeFillTint="33"/>
          </w:tcPr>
          <w:p w14:paraId="7599E5EC" w14:textId="77777777" w:rsidR="00FE7967" w:rsidRDefault="00FE7967"/>
        </w:tc>
        <w:tc>
          <w:tcPr>
            <w:tcW w:w="1407" w:type="dxa"/>
            <w:vMerge/>
          </w:tcPr>
          <w:p w14:paraId="2C16929C" w14:textId="77777777" w:rsidR="00FE7967" w:rsidRPr="00555902" w:rsidRDefault="00FE7967">
            <w:pPr>
              <w:rPr>
                <w:rFonts w:ascii="Palatino Linotype" w:hAnsi="Palatino Linotype"/>
                <w:b/>
                <w:color w:val="7030A0"/>
              </w:rPr>
            </w:pPr>
          </w:p>
        </w:tc>
        <w:tc>
          <w:tcPr>
            <w:tcW w:w="4224" w:type="dxa"/>
            <w:gridSpan w:val="7"/>
          </w:tcPr>
          <w:p w14:paraId="20713436" w14:textId="0B4F69DA" w:rsidR="00FE7967" w:rsidRDefault="00FE7967">
            <w:pPr>
              <w:rPr>
                <w:rFonts w:ascii="Palatino Linotype" w:eastAsia="Trebuchet MS" w:hAnsi="Palatino Linotype" w:cs="Trebuchet MS"/>
                <w:color w:val="002060"/>
              </w:rPr>
            </w:pPr>
            <w:r>
              <w:rPr>
                <w:rFonts w:ascii="Palatino Linotype" w:hAnsi="Palatino Linotype"/>
                <w:b/>
                <w:noProof/>
                <w:lang w:eastAsia="en-GB"/>
              </w:rPr>
              <mc:AlternateContent>
                <mc:Choice Requires="wps">
                  <w:drawing>
                    <wp:anchor distT="0" distB="0" distL="114300" distR="114300" simplePos="0" relativeHeight="251689984" behindDoc="0" locked="0" layoutInCell="1" allowOverlap="1" wp14:anchorId="12343F47" wp14:editId="5999E5FB">
                      <wp:simplePos x="0" y="0"/>
                      <wp:positionH relativeFrom="column">
                        <wp:posOffset>4445</wp:posOffset>
                      </wp:positionH>
                      <wp:positionV relativeFrom="paragraph">
                        <wp:posOffset>107086</wp:posOffset>
                      </wp:positionV>
                      <wp:extent cx="2383437" cy="1079292"/>
                      <wp:effectExtent l="19050" t="19050" r="36195" b="83185"/>
                      <wp:wrapNone/>
                      <wp:docPr id="1" name="Oval Callout 1"/>
                      <wp:cNvGraphicFramePr/>
                      <a:graphic xmlns:a="http://schemas.openxmlformats.org/drawingml/2006/main">
                        <a:graphicData uri="http://schemas.microsoft.com/office/word/2010/wordprocessingShape">
                          <wps:wsp>
                            <wps:cNvSpPr/>
                            <wps:spPr>
                              <a:xfrm>
                                <a:off x="0" y="0"/>
                                <a:ext cx="2383437" cy="1079292"/>
                              </a:xfrm>
                              <a:prstGeom prst="wedgeEllipseCallout">
                                <a:avLst>
                                  <a:gd name="adj1" fmla="val -49620"/>
                                  <a:gd name="adj2" fmla="val 54109"/>
                                </a:avLst>
                              </a:prstGeom>
                              <a:solidFill>
                                <a:srgbClr val="FF5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D0E954" w14:textId="77777777" w:rsidR="004B6C11" w:rsidRDefault="004B6C11" w:rsidP="00A646B6">
                                  <w:pPr>
                                    <w:jc w:val="center"/>
                                    <w:rPr>
                                      <w:rFonts w:ascii="Palatino Linotype" w:eastAsia="Trebuchet MS" w:hAnsi="Palatino Linotype" w:cs="Trebuchet MS"/>
                                      <w:color w:val="002060"/>
                                    </w:rPr>
                                  </w:pPr>
                                  <w:r>
                                    <w:rPr>
                                      <w:rFonts w:ascii="Palatino Linotype" w:eastAsia="Trebuchet MS" w:hAnsi="Palatino Linotype" w:cs="Trebuchet MS"/>
                                      <w:color w:val="002060"/>
                                    </w:rPr>
                                    <w:t>I will try my best</w:t>
                                  </w:r>
                                </w:p>
                                <w:p w14:paraId="7440CC70" w14:textId="5CB8BCBC" w:rsidR="004B6C11" w:rsidRDefault="004B6C11" w:rsidP="00A646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43F47"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1" o:spid="_x0000_s1026" type="#_x0000_t63" style="position:absolute;margin-left:.35pt;margin-top:8.45pt;width:187.65pt;height: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N2rQIAALQFAAAOAAAAZHJzL2Uyb0RvYy54bWysVEtv2zAMvg/YfxB0b/1o0jZBnSJIl2FA&#10;0RZrh54VWYo96DVJiZ39+lKy4xhrscOwHBRKJD+Sn0ne3LZSoD2zrtaqwNl5ihFTVJe12hb4x8v6&#10;7Boj54kqidCKFfjAHL5dfP5005g5y3WlRcksAhDl5o0pcOW9mSeJoxWTxJ1rwxQoubaSeLjabVJa&#10;0gC6FEmeppdJo21prKbMOXi965R4EfE5Z9Q/cu6YR6LAkJuPp43nJpzJ4obMt5aYqqZ9GuQfspCk&#10;VhB0gLojnqCdrd9ByZpa7TT351TLRHNeUxZrgGqy9I9qnitiWKwFyHFmoMn9P1j6sH82TxZoaIyb&#10;OxBDFS23MvxDfqiNZB0GsljrEYXH/OL6YnJxhREFXZZezfJZHuhMTu7GOv+VaYmCUOCGlVv2RYja&#10;OLYiQuidj5yR/b3zkbwSKSKhS0j5M8OISwHfYk8EOpvMLvPjxxoZ5WOj6SRLZ30GPSTkcswh4Dst&#10;6nJdCxEvdrtZCYsAv8Dr9TSdxgDgMjJLTqxEyR8EC85CfWcc1WXgIdYQG5YNeIRSpnzWqSpSsi7M&#10;NIVfn+LgESmLgAGZQ3oDdg8QhuE9dsd1bx9cWez3wTn9W2Kd8+ARI2vlB2dZK20/AhBQVR+5s4f0&#10;R9QE0bebFkyCuNHl4ckiq7vBc4aua+iFe+L8E7HwdWEmYXv4Rzi40E2BdS9hVGn7+6P3YA8DAFqM&#10;GpjcArtfO2IZRuKbgtGYZZNJGPV4mUyvoHGQHWs2Y43ayZWGDoB+g+yiGOy9OIrcavkKS2YZooKK&#10;KAqxC0y9PV5WvtsosKYoWy6jGYy3If5ePRsawAPBoRVf2ldiTT8QHmbpQR+nnMxj13bknmyDp9LL&#10;nde89kF54rW/wGqIPdSvsbB7xvdodVq2izcAAAD//wMAUEsDBBQABgAIAAAAIQAj2i9X2QAAAAcB&#10;AAAPAAAAZHJzL2Rvd25yZXYueG1sTI/BTsMwEETvSPyDtUhcEHUCKC1pnKpCcI7a8gHbeEmixus0&#10;dpvw9ywnOO7MaPZNsZldr640hs6zgXSRgCKuve24MfB5+HhcgQoR2WLvmQx8U4BNeXtTYG79xDu6&#10;7mOjpIRDjgbaGIdc61C35DAs/EAs3pcfHUY5x0bbEScpd71+SpJMO+xYPrQ40FtL9Wl/cQZeqvcq&#10;xXOVhZ7PO4zDNsWHyZj7u3m7BhVpjn9h+MUXdCiF6egvbIPqDSwlJ2r2Ckrc52Umy44irETRZaH/&#10;85c/AAAA//8DAFBLAQItABQABgAIAAAAIQC2gziS/gAAAOEBAAATAAAAAAAAAAAAAAAAAAAAAABb&#10;Q29udGVudF9UeXBlc10ueG1sUEsBAi0AFAAGAAgAAAAhADj9If/WAAAAlAEAAAsAAAAAAAAAAAAA&#10;AAAALwEAAF9yZWxzLy5yZWxzUEsBAi0AFAAGAAgAAAAhAGWZA3atAgAAtAUAAA4AAAAAAAAAAAAA&#10;AAAALgIAAGRycy9lMm9Eb2MueG1sUEsBAi0AFAAGAAgAAAAhACPaL1fZAAAABwEAAA8AAAAAAAAA&#10;AAAAAAAABwUAAGRycy9kb3ducmV2LnhtbFBLBQYAAAAABAAEAPMAAAANBgAAAAA=&#10;" adj="82,22488" fillcolor="#ff5050" strokecolor="#481346 [1604]" strokeweight="1pt">
                      <v:textbox>
                        <w:txbxContent>
                          <w:p w14:paraId="2FD0E954" w14:textId="77777777" w:rsidR="004B6C11" w:rsidRDefault="004B6C11" w:rsidP="00A646B6">
                            <w:pPr>
                              <w:jc w:val="center"/>
                              <w:rPr>
                                <w:rFonts w:ascii="Palatino Linotype" w:eastAsia="Trebuchet MS" w:hAnsi="Palatino Linotype" w:cs="Trebuchet MS"/>
                                <w:color w:val="002060"/>
                              </w:rPr>
                            </w:pPr>
                            <w:r>
                              <w:rPr>
                                <w:rFonts w:ascii="Palatino Linotype" w:eastAsia="Trebuchet MS" w:hAnsi="Palatino Linotype" w:cs="Trebuchet MS"/>
                                <w:color w:val="002060"/>
                              </w:rPr>
                              <w:t>I will try my best</w:t>
                            </w:r>
                          </w:p>
                          <w:p w14:paraId="7440CC70" w14:textId="5CB8BCBC" w:rsidR="004B6C11" w:rsidRDefault="004B6C11" w:rsidP="00A646B6">
                            <w:pPr>
                              <w:jc w:val="center"/>
                            </w:pPr>
                          </w:p>
                        </w:txbxContent>
                      </v:textbox>
                    </v:shape>
                  </w:pict>
                </mc:Fallback>
              </mc:AlternateContent>
            </w:r>
          </w:p>
          <w:p w14:paraId="63C8F211" w14:textId="155F7D1C" w:rsidR="00FE7967" w:rsidRDefault="00FE7967">
            <w:pPr>
              <w:rPr>
                <w:rFonts w:ascii="Palatino Linotype" w:eastAsia="Trebuchet MS" w:hAnsi="Palatino Linotype" w:cs="Trebuchet MS"/>
                <w:color w:val="002060"/>
              </w:rPr>
            </w:pPr>
          </w:p>
          <w:p w14:paraId="7A3C5AFE" w14:textId="415E8670" w:rsidR="00FE7967" w:rsidRDefault="00FE7967">
            <w:pPr>
              <w:rPr>
                <w:rFonts w:ascii="Palatino Linotype" w:eastAsia="Trebuchet MS" w:hAnsi="Palatino Linotype" w:cs="Trebuchet MS"/>
                <w:color w:val="002060"/>
              </w:rPr>
            </w:pPr>
          </w:p>
          <w:p w14:paraId="3E313C08" w14:textId="47654917" w:rsidR="00FE7967" w:rsidRDefault="00FE7967">
            <w:pPr>
              <w:rPr>
                <w:rFonts w:ascii="Palatino Linotype" w:eastAsia="Trebuchet MS" w:hAnsi="Palatino Linotype" w:cs="Trebuchet MS"/>
                <w:color w:val="002060"/>
              </w:rPr>
            </w:pPr>
          </w:p>
          <w:p w14:paraId="7675EF43" w14:textId="6C2B2463" w:rsidR="00FE7967" w:rsidRDefault="00FE7967">
            <w:pPr>
              <w:rPr>
                <w:rFonts w:ascii="Palatino Linotype" w:eastAsia="Trebuchet MS" w:hAnsi="Palatino Linotype" w:cs="Trebuchet MS"/>
                <w:color w:val="002060"/>
              </w:rPr>
            </w:pPr>
          </w:p>
          <w:p w14:paraId="03B4E061" w14:textId="180248E6" w:rsidR="00FE7967" w:rsidRPr="002F4867" w:rsidRDefault="00FE7967">
            <w:pPr>
              <w:rPr>
                <w:rFonts w:ascii="Palatino Linotype" w:eastAsia="Trebuchet MS" w:hAnsi="Palatino Linotype" w:cs="Trebuchet MS"/>
                <w:color w:val="002060"/>
              </w:rPr>
            </w:pPr>
          </w:p>
        </w:tc>
        <w:tc>
          <w:tcPr>
            <w:tcW w:w="4185" w:type="dxa"/>
            <w:gridSpan w:val="9"/>
          </w:tcPr>
          <w:p w14:paraId="4D108975" w14:textId="08299283" w:rsidR="00FE7967" w:rsidRPr="002F4867" w:rsidRDefault="00FE7967">
            <w:pPr>
              <w:rPr>
                <w:rFonts w:ascii="Palatino Linotype" w:eastAsia="Trebuchet MS" w:hAnsi="Palatino Linotype" w:cs="Trebuchet MS"/>
                <w:color w:val="002060"/>
              </w:rPr>
            </w:pPr>
            <w:r w:rsidRPr="00B246B9">
              <w:rPr>
                <w:rFonts w:ascii="Palatino Linotype" w:hAnsi="Palatino Linotype"/>
                <w:b/>
                <w:noProof/>
                <w:lang w:eastAsia="en-GB"/>
              </w:rPr>
              <mc:AlternateContent>
                <mc:Choice Requires="wps">
                  <w:drawing>
                    <wp:anchor distT="0" distB="0" distL="114300" distR="114300" simplePos="0" relativeHeight="251691008" behindDoc="0" locked="0" layoutInCell="1" allowOverlap="1" wp14:anchorId="2BE10D6B" wp14:editId="57862B4D">
                      <wp:simplePos x="0" y="0"/>
                      <wp:positionH relativeFrom="column">
                        <wp:posOffset>125730</wp:posOffset>
                      </wp:positionH>
                      <wp:positionV relativeFrom="paragraph">
                        <wp:posOffset>77470</wp:posOffset>
                      </wp:positionV>
                      <wp:extent cx="2323465" cy="1138826"/>
                      <wp:effectExtent l="19050" t="19050" r="38735" b="23495"/>
                      <wp:wrapNone/>
                      <wp:docPr id="8" name="Oval Callout 8"/>
                      <wp:cNvGraphicFramePr/>
                      <a:graphic xmlns:a="http://schemas.openxmlformats.org/drawingml/2006/main">
                        <a:graphicData uri="http://schemas.microsoft.com/office/word/2010/wordprocessingShape">
                          <wps:wsp>
                            <wps:cNvSpPr/>
                            <wps:spPr>
                              <a:xfrm>
                                <a:off x="0" y="0"/>
                                <a:ext cx="2323465" cy="1138826"/>
                              </a:xfrm>
                              <a:prstGeom prst="wedgeEllipseCallout">
                                <a:avLst>
                                  <a:gd name="adj1" fmla="val -45125"/>
                                  <a:gd name="adj2" fmla="val 47567"/>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B8E0CC" w14:textId="78D040E3" w:rsidR="004B6C11" w:rsidRDefault="004B6C11" w:rsidP="00A646B6">
                                  <w:pPr>
                                    <w:jc w:val="center"/>
                                  </w:pPr>
                                  <w:r>
                                    <w:rPr>
                                      <w:rFonts w:ascii="Palatino Linotype" w:eastAsia="Trebuchet MS" w:hAnsi="Palatino Linotype" w:cs="Trebuchet MS"/>
                                      <w:color w:val="002060"/>
                                    </w:rPr>
                                    <w:t>I will keep trying even when I find something challenging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10D6B" id="Oval Callout 8" o:spid="_x0000_s1027" type="#_x0000_t63" style="position:absolute;margin-left:9.9pt;margin-top:6.1pt;width:182.95pt;height:89.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UHsgIAALsFAAAOAAAAZHJzL2Uyb0RvYy54bWysVE1v2zAMvQ/YfxB0b/3ROG2DOkWQrsOA&#10;Yi3WDj0rshRrkCVNUmJnv36U7DjGWuwwLAeFFMkn8pnkzW3XSLRn1gmtSpydpxgxRXUl1LbE31/u&#10;z64wcp6oikitWIkPzOHb5ccPN61ZsFzXWlbMIgBRbtGaEtfem0WSOFqzhrhzbZgCI9e2IR5Uu00q&#10;S1pAb2SSp+k8abWtjNWUOQe3d70RLyM+54z6R84d80iWGHLz8bTx3IQzWd6QxdYSUws6pEH+IYuG&#10;CAWPjlB3xBO0s+INVCOo1U5zf051k2jOBWWxBqgmS/+o5rkmhsVagBxnRprc/4OlX/fP5skCDa1x&#10;CwdiqKLjtgn/kB/qIlmHkSzWeUThMr/IL2bzAiMKtiy7uLrK54HO5BRurPOfmW5QEErcsmrLPkkp&#10;jGNrIqXe+cgZ2T84H8mrkCINdAmpfmQY8UbCt9gTic5mRZYXw8eaOOVTp9llMb8cMhggIZdjDgHf&#10;aSmqeyFlVOx2s5YWAX6Jr/O7tIjdACETt+TESpT8QbIQLNU3xpGoAg+xhtiwbMQjlDLls95Uk4r1&#10;zxQp/IYUx4hIWQQMyBzSG7EHgDAMb7F7rgf/EMpiv4/B6d8S64PHiPiyVn4MboTS9j0ACVUNL/f+&#10;kP6EmiD6btMBN9AVwTPcbHR1eLLI6n7+nKH3AlrigTj/RCx8ZBhNWCL+EQ4udVtiPUgY1dr+eu8+&#10;+MMcgBWjFga4xO7njliGkfyiYEKus9ksTHxUZsVlDoqdWjZTi9o1aw2NAG0H2UUx+Ht5FLnVzSvs&#10;mlV4FUxEUXi7xNTbo7L2/WKBbUXZahXdYMoN8Q/q2dAAHngOHfnSvRJrhrnwMFJf9XHYySI2b8/x&#10;yTdEKr3aec2FD8YTr4MCGyK20rDNwgqa6tHrtHOXvwEAAP//AwBQSwMEFAAGAAgAAAAhABdNRP/c&#10;AAAACQEAAA8AAABkcnMvZG93bnJldi54bWxMj8FOwzAMhu9IvENkJG4sbWEwStMJkCoOXMbYA6SN&#10;aas1TpWka/f2eCc4Wb8+6/fnYrvYQZzQh96RgnSVgEBqnOmpVXD4ru42IELUZPTgCBWcMcC2vL4q&#10;dG7cTF942sdWcAmFXCvoYhxzKUPTodVh5UYkZj/OWx05+lYar2cut4PMkuRRWt0TX+j0iO8dNsf9&#10;ZBX4t49jfRir9Gymh9lWfrdOP2elbm+W1xcQEZf4twwXfVaHkp1qN5EJYuD8zOaRZ5aBYH6/WT+B&#10;qC8gXYMsC/n/g/IXAAD//wMAUEsBAi0AFAAGAAgAAAAhALaDOJL+AAAA4QEAABMAAAAAAAAAAAAA&#10;AAAAAAAAAFtDb250ZW50X1R5cGVzXS54bWxQSwECLQAUAAYACAAAACEAOP0h/9YAAACUAQAACwAA&#10;AAAAAAAAAAAAAAAvAQAAX3JlbHMvLnJlbHNQSwECLQAUAAYACAAAACEAWP/VB7ICAAC7BQAADgAA&#10;AAAAAAAAAAAAAAAuAgAAZHJzL2Uyb0RvYy54bWxQSwECLQAUAAYACAAAACEAF01E/9wAAAAJAQAA&#10;DwAAAAAAAAAAAAAAAAAMBQAAZHJzL2Rvd25yZXYueG1sUEsFBgAAAAAEAAQA8wAAABUGAAAAAA==&#10;" adj="1053,21074" fillcolor="#92d050" strokecolor="#481346 [1604]" strokeweight="1pt">
                      <v:textbox>
                        <w:txbxContent>
                          <w:p w14:paraId="60B8E0CC" w14:textId="78D040E3" w:rsidR="004B6C11" w:rsidRDefault="004B6C11" w:rsidP="00A646B6">
                            <w:pPr>
                              <w:jc w:val="center"/>
                            </w:pPr>
                            <w:r>
                              <w:rPr>
                                <w:rFonts w:ascii="Palatino Linotype" w:eastAsia="Trebuchet MS" w:hAnsi="Palatino Linotype" w:cs="Trebuchet MS"/>
                                <w:color w:val="002060"/>
                              </w:rPr>
                              <w:t>I will keep trying even when I find something challenging</w:t>
                            </w:r>
                          </w:p>
                        </w:txbxContent>
                      </v:textbox>
                    </v:shape>
                  </w:pict>
                </mc:Fallback>
              </mc:AlternateContent>
            </w:r>
          </w:p>
        </w:tc>
        <w:tc>
          <w:tcPr>
            <w:tcW w:w="4127" w:type="dxa"/>
            <w:gridSpan w:val="10"/>
          </w:tcPr>
          <w:p w14:paraId="0E762B64" w14:textId="78F20CA9" w:rsidR="00FE7967" w:rsidRPr="002F4867" w:rsidRDefault="00FE7967" w:rsidP="002D5AED">
            <w:pPr>
              <w:rPr>
                <w:rFonts w:ascii="Palatino Linotype" w:eastAsia="Trebuchet MS" w:hAnsi="Palatino Linotype" w:cs="Trebuchet MS"/>
                <w:color w:val="002060"/>
              </w:rPr>
            </w:pPr>
            <w:r w:rsidRPr="00D81DBC">
              <w:rPr>
                <w:rFonts w:ascii="Palatino Linotype" w:hAnsi="Palatino Linotype"/>
                <w:b/>
                <w:noProof/>
                <w:lang w:eastAsia="en-GB"/>
              </w:rPr>
              <mc:AlternateContent>
                <mc:Choice Requires="wps">
                  <w:drawing>
                    <wp:anchor distT="0" distB="0" distL="114300" distR="114300" simplePos="0" relativeHeight="251694080" behindDoc="0" locked="0" layoutInCell="1" allowOverlap="1" wp14:anchorId="04C5A566" wp14:editId="49C9971B">
                      <wp:simplePos x="0" y="0"/>
                      <wp:positionH relativeFrom="column">
                        <wp:posOffset>8164</wp:posOffset>
                      </wp:positionH>
                      <wp:positionV relativeFrom="paragraph">
                        <wp:posOffset>107315</wp:posOffset>
                      </wp:positionV>
                      <wp:extent cx="2398426" cy="1093584"/>
                      <wp:effectExtent l="19050" t="19050" r="40005" b="11430"/>
                      <wp:wrapNone/>
                      <wp:docPr id="2" name="Oval Callout 2"/>
                      <wp:cNvGraphicFramePr/>
                      <a:graphic xmlns:a="http://schemas.openxmlformats.org/drawingml/2006/main">
                        <a:graphicData uri="http://schemas.microsoft.com/office/word/2010/wordprocessingShape">
                          <wps:wsp>
                            <wps:cNvSpPr/>
                            <wps:spPr>
                              <a:xfrm>
                                <a:off x="0" y="0"/>
                                <a:ext cx="2398426" cy="1093584"/>
                              </a:xfrm>
                              <a:prstGeom prst="wedgeEllipseCallout">
                                <a:avLst>
                                  <a:gd name="adj1" fmla="val -45125"/>
                                  <a:gd name="adj2" fmla="val 47567"/>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0642BE" w14:textId="56CDF37A" w:rsidR="004B6C11" w:rsidRDefault="004B6C11" w:rsidP="00A646B6">
                                  <w:pPr>
                                    <w:jc w:val="center"/>
                                  </w:pPr>
                                  <w:r>
                                    <w:rPr>
                                      <w:rFonts w:ascii="Palatino Linotype" w:eastAsia="Trebuchet MS" w:hAnsi="Palatino Linotype" w:cs="Trebuchet MS"/>
                                      <w:color w:val="002060"/>
                                    </w:rPr>
                                    <w:t>I will look and listen to the teacher and my talk partner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C5A566" id="Oval Callout 2" o:spid="_x0000_s1028" type="#_x0000_t63" style="position:absolute;margin-left:.65pt;margin-top:8.45pt;width:188.85pt;height:8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tjUwQIAAPkFAAAOAAAAZHJzL2Uyb0RvYy54bWysVMFu2zAMvQ/YPwi6t45TJ22DOkWQrsOA&#10;ri3WDj0rspR4kERNUuJ0Xz9Kdhxj63YYloNCkdQj+Uzy6nqvFdkJ52swJc1PR5QIw6GqzbqkX59v&#10;Ty4o8YGZiikwoqSvwtPr+ft3V42diTFsQFXCEQQxftbYkm5CsLMs83wjNPOnYIVBowSnWcCrW2eV&#10;Yw2ia5WNR6Np1oCrrAMuvEftTWuk84QvpeDhQUovAlElxdxCOl06V/HM5ldstnbMbmrepcH+IQvN&#10;aoNBe6gbFhjZuvo3KF1zBx5kOOWgM5Cy5iLVgNXko1+qedowK1ItSI63PU3+/8Hy+92TfXRIQ2P9&#10;zKMYq9hLp+M/5kf2iazXniyxD4Sjcnx2eVGMp5RwtOWjy7PJRRHpzI7PrfPhowBNolDSRlRr8UGp&#10;2nqxZErBNiTO2O7Oh0ReRQzT2CWs+pZTIrXCb7FjipwUk3w86T7WwGk8dCrOJ9PzLoMOEnM55BDx&#10;Pai6uq2VSpfYYmKpHMEIGJJzYcIkJaS2+jNUrX46wl8bGdXYTK26OKgxRGrWiJSKHwTJjpwmKbwq&#10;EUMr80VIUleRxRSwRxjmkremDatEq578MWYCjMgSi+uxO4C36sw7njr/+FSkaekfj/6WWPuZ+xcp&#10;MpjQP9a1AfcWgAp95NYfKRtQE8WwX+2Rm0hN15UrqF4fHXHQTq+3/LbGhrpjPjwyhy2Cg40rKDzg&#10;IRU0JYVOomQD7sdb+uiPU4RWShoc/5L671vmBCXqk8H5usyLIu6LdCkm52O8uKFlNbSYrV4CNhE2&#10;LWaXxOgf1EGUDvQLbqpFjIomZjjGLikP7nBZhnYt4a7jYrFIbrgjLAt35snyCB55jv38vH9hznZT&#10;FXAg7+GwKtgstX77gY6+8aWBxTaArEM0RqZbXrsL7pfUvt0ujAtseE9ex409/wkAAP//AwBQSwME&#10;FAAGAAgAAAAhAJbJtvfdAAAACAEAAA8AAABkcnMvZG93bnJldi54bWxMT8tOwzAQvCPxD9ZW4kad&#10;Uqk0IU6FqBASB0RTDhzdeJukiddW7Kbh71lO5bSandE88s1kezHiEFpHChbzBARS5UxLtYKv/ev9&#10;GkSImozuHaGCHwywKW5vcp0Zd6EdjmWsBZtQyLSCJkafSRmqBq0Oc+eRmDu6werIcKilGfSFzW0v&#10;H5JkJa1uiRMa7fGlwaorz1ZBuzva7UeyfR/3b5+n0U+dL787pe5m0/MTiIhTvIrhrz5Xh4I7HdyZ&#10;TBA94yUL+axSEEwvH1OeduDHOl2ALHL5f0DxCwAA//8DAFBLAQItABQABgAIAAAAIQC2gziS/gAA&#10;AOEBAAATAAAAAAAAAAAAAAAAAAAAAABbQ29udGVudF9UeXBlc10ueG1sUEsBAi0AFAAGAAgAAAAh&#10;ADj9If/WAAAAlAEAAAsAAAAAAAAAAAAAAAAALwEAAF9yZWxzLy5yZWxzUEsBAi0AFAAGAAgAAAAh&#10;AET22NTBAgAA+QUAAA4AAAAAAAAAAAAAAAAALgIAAGRycy9lMm9Eb2MueG1sUEsBAi0AFAAGAAgA&#10;AAAhAJbJtvfdAAAACAEAAA8AAAAAAAAAAAAAAAAAGwUAAGRycy9kb3ducmV2LnhtbFBLBQYAAAAA&#10;BAAEAPMAAAAlBgAAAAA=&#10;" adj="1053,21074" fillcolor="#8fc8f4 [1944]" strokecolor="#481346 [1604]" strokeweight="1pt">
                      <v:textbox>
                        <w:txbxContent>
                          <w:p w14:paraId="5D0642BE" w14:textId="56CDF37A" w:rsidR="004B6C11" w:rsidRDefault="004B6C11" w:rsidP="00A646B6">
                            <w:pPr>
                              <w:jc w:val="center"/>
                            </w:pPr>
                            <w:r>
                              <w:rPr>
                                <w:rFonts w:ascii="Palatino Linotype" w:eastAsia="Trebuchet MS" w:hAnsi="Palatino Linotype" w:cs="Trebuchet MS"/>
                                <w:color w:val="002060"/>
                              </w:rPr>
                              <w:t>I will look and listen to the teacher and my talk partner</w:t>
                            </w:r>
                          </w:p>
                        </w:txbxContent>
                      </v:textbox>
                    </v:shape>
                  </w:pict>
                </mc:Fallback>
              </mc:AlternateContent>
            </w:r>
          </w:p>
        </w:tc>
        <w:tc>
          <w:tcPr>
            <w:tcW w:w="3922" w:type="dxa"/>
            <w:gridSpan w:val="13"/>
          </w:tcPr>
          <w:p w14:paraId="666B65A8" w14:textId="4DE5E3E7" w:rsidR="00FE7967" w:rsidRPr="002F4867" w:rsidRDefault="00FE7967">
            <w:pPr>
              <w:rPr>
                <w:rFonts w:ascii="Palatino Linotype" w:eastAsia="Trebuchet MS" w:hAnsi="Palatino Linotype" w:cs="Trebuchet MS"/>
                <w:color w:val="002060"/>
              </w:rPr>
            </w:pPr>
            <w:r w:rsidRPr="00D81DBC">
              <w:rPr>
                <w:rFonts w:ascii="Palatino Linotype" w:hAnsi="Palatino Linotype"/>
                <w:b/>
                <w:noProof/>
                <w:lang w:eastAsia="en-GB"/>
              </w:rPr>
              <mc:AlternateContent>
                <mc:Choice Requires="wps">
                  <w:drawing>
                    <wp:anchor distT="0" distB="0" distL="114300" distR="114300" simplePos="0" relativeHeight="251693056" behindDoc="0" locked="0" layoutInCell="1" allowOverlap="1" wp14:anchorId="5BB1DA46" wp14:editId="6DFBE1B8">
                      <wp:simplePos x="0" y="0"/>
                      <wp:positionH relativeFrom="column">
                        <wp:posOffset>-50165</wp:posOffset>
                      </wp:positionH>
                      <wp:positionV relativeFrom="paragraph">
                        <wp:posOffset>27940</wp:posOffset>
                      </wp:positionV>
                      <wp:extent cx="2398395" cy="1291590"/>
                      <wp:effectExtent l="19050" t="19050" r="40005" b="22860"/>
                      <wp:wrapNone/>
                      <wp:docPr id="10" name="Oval Callout 10"/>
                      <wp:cNvGraphicFramePr/>
                      <a:graphic xmlns:a="http://schemas.openxmlformats.org/drawingml/2006/main">
                        <a:graphicData uri="http://schemas.microsoft.com/office/word/2010/wordprocessingShape">
                          <wps:wsp>
                            <wps:cNvSpPr/>
                            <wps:spPr>
                              <a:xfrm>
                                <a:off x="0" y="0"/>
                                <a:ext cx="2398395" cy="1291590"/>
                              </a:xfrm>
                              <a:prstGeom prst="wedgeEllipseCallout">
                                <a:avLst>
                                  <a:gd name="adj1" fmla="val -46078"/>
                                  <a:gd name="adj2" fmla="val 45690"/>
                                </a:avLst>
                              </a:prstGeom>
                              <a:solidFill>
                                <a:srgbClr val="FCFC6C"/>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4BD12B" w14:textId="7B77A340" w:rsidR="004B6C11" w:rsidRDefault="004B6C11" w:rsidP="00A646B6">
                                  <w:pPr>
                                    <w:jc w:val="center"/>
                                  </w:pPr>
                                  <w:r>
                                    <w:rPr>
                                      <w:rFonts w:ascii="Palatino Linotype" w:eastAsia="Trebuchet MS" w:hAnsi="Palatino Linotype" w:cs="Trebuchet MS"/>
                                      <w:color w:val="002060"/>
                                    </w:rPr>
                                    <w:t>I know what I am learning and can talk to others about my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1DA46" id="Oval Callout 10" o:spid="_x0000_s1029" type="#_x0000_t63" style="position:absolute;margin-left:-3.95pt;margin-top:2.2pt;width:188.85pt;height:101.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OstAIAALsFAAAOAAAAZHJzL2Uyb0RvYy54bWysVE1v2zAMvQ/YfxB0b22nSdoEdYrAXYYB&#10;RVusHXpWZCnWIEuapMTJfv0o+SPGVuwwLAeFFMlH6pnk7d2xlujArBNa5Ti7TDFiiupSqF2Ov71u&#10;Lm4wcp6okkitWI5PzOG71ccPt41ZsomutCyZRQCi3LIxOa68N8skcbRiNXGX2jAFRq5tTTyodpeU&#10;ljSAXstkkqbzpNG2NFZT5hzc3rdGvIr4nDPqnzh3zCOZY6jNx9PGcxvOZHVLljtLTCVoVwb5hypq&#10;IhQkHaDuiSdob8UfULWgVjvN/SXVdaI5F5TFN8BrsvS317xUxLD4FiDHmYEm9/9g6ePhxTxboKEx&#10;bulADK84cluHf6gPHSNZp4EsdvSIwuXkanFztZhhRMGWTRbZbBHpTM7hxjr/mekaBSHHDSt37JOU&#10;wjhWECn13kfOyOHB+UheiRSpoUtI+T3DiNcSvsWBSHQxnafXN93HGjlNxk7T2XyooIOEWvoaAr7T&#10;UpQbIWVU7G5bSIsAP8ebYlPMi5AAQkZuyZmVKPmTZCFYqq+MI1EGHuIbYsOyAY9QypTPWlNFStam&#10;maXw67OEFg8RMWcEDMgcyhuwO4DeswXpsdtiO/8QymK/D8Hp3wprg4eImFkrPwTXQmn7HoCEV3WZ&#10;W38of0RNEP1xewRucnwVPMPNVpenZ4usbufPGboR0BIPxPlnYuEjw2jCEvFPcHCpmxzrTsKo0vbn&#10;e/fBH+YArBg1MMA5dj/2xDKM5BcFE7LIptMw8VGZzq4noNixZTu2qH1daGgEaDuoLorB38te5FbX&#10;b7Br1iErmIiikDvH1NteKXy7WGBbUbZeRzeYckP8g3oxNIAHnkNHvh7fiDXdXHgYqUfdDztZxuZt&#10;OT77hkil13uvufDBeOa1U2BDxFbqtllYQWM9ep137uoXAAAA//8DAFBLAwQUAAYACAAAACEArf/Q&#10;s98AAAAIAQAADwAAAGRycy9kb3ducmV2LnhtbEyPQU/CQBSE7yb+h80z8UJgSyFQal8JIZoYT1rx&#10;vnSf3Ybu26a7QPXXu570OJnJzDfFdrSduNDgW8cI81kCgrh2uuUG4fD+NM1A+KBYq84xIXyRh215&#10;e1OoXLsrv9GlCo2IJexzhWBC6HMpfW3IKj9zPXH0Pt1gVYhyaKQe1DWW206mSbKSVrUcF4zqaW+o&#10;PlVni/D4+vLxvDvsu/TE3/PJpArZwgTE+7tx9wAi0Bj+wvCLH9GhjExHd2btRYcwXW9iEmG5BBHt&#10;xWoTnxwR0mSdgSwL+f9A+QMAAP//AwBQSwECLQAUAAYACAAAACEAtoM4kv4AAADhAQAAEwAAAAAA&#10;AAAAAAAAAAAAAAAAW0NvbnRlbnRfVHlwZXNdLnhtbFBLAQItABQABgAIAAAAIQA4/SH/1gAAAJQB&#10;AAALAAAAAAAAAAAAAAAAAC8BAABfcmVscy8ucmVsc1BLAQItABQABgAIAAAAIQDbpzOstAIAALsF&#10;AAAOAAAAAAAAAAAAAAAAAC4CAABkcnMvZTJvRG9jLnhtbFBLAQItABQABgAIAAAAIQCt/9Cz3wAA&#10;AAgBAAAPAAAAAAAAAAAAAAAAAA4FAABkcnMvZG93bnJldi54bWxQSwUGAAAAAAQABADzAAAAGgYA&#10;AAAA&#10;" adj="847,20669" fillcolor="#fcfc6c" strokecolor="#481346 [1604]" strokeweight="1pt">
                      <v:textbox>
                        <w:txbxContent>
                          <w:p w14:paraId="594BD12B" w14:textId="7B77A340" w:rsidR="004B6C11" w:rsidRDefault="004B6C11" w:rsidP="00A646B6">
                            <w:pPr>
                              <w:jc w:val="center"/>
                            </w:pPr>
                            <w:r>
                              <w:rPr>
                                <w:rFonts w:ascii="Palatino Linotype" w:eastAsia="Trebuchet MS" w:hAnsi="Palatino Linotype" w:cs="Trebuchet MS"/>
                                <w:color w:val="002060"/>
                              </w:rPr>
                              <w:t>I know what I am learning and can talk to others about my learning</w:t>
                            </w:r>
                          </w:p>
                        </w:txbxContent>
                      </v:textbox>
                    </v:shape>
                  </w:pict>
                </mc:Fallback>
              </mc:AlternateContent>
            </w:r>
          </w:p>
        </w:tc>
        <w:tc>
          <w:tcPr>
            <w:tcW w:w="4536" w:type="dxa"/>
            <w:gridSpan w:val="10"/>
          </w:tcPr>
          <w:p w14:paraId="0843C6C2" w14:textId="3FDAD35D" w:rsidR="00FE7967" w:rsidRDefault="00FE7967">
            <w:pPr>
              <w:rPr>
                <w:rFonts w:ascii="Palatino Linotype" w:eastAsia="Trebuchet MS" w:hAnsi="Palatino Linotype" w:cs="Trebuchet MS"/>
                <w:color w:val="002060"/>
              </w:rPr>
            </w:pPr>
            <w:r w:rsidRPr="00D81DBC">
              <w:rPr>
                <w:rFonts w:ascii="Palatino Linotype" w:hAnsi="Palatino Linotype"/>
                <w:b/>
                <w:noProof/>
                <w:lang w:eastAsia="en-GB"/>
              </w:rPr>
              <mc:AlternateContent>
                <mc:Choice Requires="wps">
                  <w:drawing>
                    <wp:anchor distT="0" distB="0" distL="114300" distR="114300" simplePos="0" relativeHeight="251692032" behindDoc="0" locked="0" layoutInCell="1" allowOverlap="1" wp14:anchorId="29E39835" wp14:editId="4BB07B84">
                      <wp:simplePos x="0" y="0"/>
                      <wp:positionH relativeFrom="column">
                        <wp:posOffset>-15490</wp:posOffset>
                      </wp:positionH>
                      <wp:positionV relativeFrom="paragraph">
                        <wp:posOffset>69694</wp:posOffset>
                      </wp:positionV>
                      <wp:extent cx="2743200" cy="1138826"/>
                      <wp:effectExtent l="19050" t="19050" r="38100" b="23495"/>
                      <wp:wrapNone/>
                      <wp:docPr id="9" name="Oval Callout 9"/>
                      <wp:cNvGraphicFramePr/>
                      <a:graphic xmlns:a="http://schemas.openxmlformats.org/drawingml/2006/main">
                        <a:graphicData uri="http://schemas.microsoft.com/office/word/2010/wordprocessingShape">
                          <wps:wsp>
                            <wps:cNvSpPr/>
                            <wps:spPr>
                              <a:xfrm>
                                <a:off x="0" y="0"/>
                                <a:ext cx="2743200" cy="1138826"/>
                              </a:xfrm>
                              <a:prstGeom prst="wedgeEllipseCallout">
                                <a:avLst>
                                  <a:gd name="adj1" fmla="val -45125"/>
                                  <a:gd name="adj2" fmla="val 47567"/>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C02D9B" w14:textId="1AB7F793" w:rsidR="004B6C11" w:rsidRDefault="004B6C11" w:rsidP="00A646B6">
                                  <w:pPr>
                                    <w:jc w:val="center"/>
                                  </w:pPr>
                                  <w:r>
                                    <w:rPr>
                                      <w:rFonts w:ascii="Palatino Linotype" w:eastAsia="Trebuchet MS" w:hAnsi="Palatino Linotype" w:cs="Trebuchet MS"/>
                                      <w:color w:val="002060"/>
                                    </w:rPr>
                                    <w:t>I can work on my own and with others, listening to their ideas and opinions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39835" id="Oval Callout 9" o:spid="_x0000_s1030" type="#_x0000_t63" style="position:absolute;margin-left:-1.2pt;margin-top:5.5pt;width:3in;height:89.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SqmvgIAAPkFAAAOAAAAZHJzL2Uyb0RvYy54bWysVN9v2jAQfp+0/8HyextCA3SooUJsnSZ1&#10;bbV26rNxbMhk+zzbENhfv7MTAlrbPUzjwdwvf3f35XxX1zutyFY4X4MpaX4+oEQYDlVtViX9/nRz&#10;dkmJD8xUTIERJd0LT69n799dNXYqhrAGVQlHEMT4aWNLug7BTrPM87XQzJ+DFQadEpxmAVW3yirH&#10;GkTXKhsOBuOsAVdZB1x4j9aPrZPOEr6Ugod7Kb0IRJUUawvpdOlcxjObXbHpyjG7rnlXBvuHKjSr&#10;DSbtoT6ywMjG1S+gdM0deJDhnIPOQMqai9QDdpMP/ujmcc2sSL0gOd72NPn/B8vvto/2wSENjfVT&#10;j2LsYiedjv9YH9klsvY9WWIXCEfjcFJc4BeghKMvzy8uL4fjSGd2vG6dD58FaBKFkjaiWolPStXW&#10;iwVTCjYhcca2tz4k8ipimMYpYdWPnBKpFX6LLVPkrBjlw1H3sU6ChqdBxWQ0nnQVdJBYy6GGiO9B&#10;1dVNrVRS4oiJhXIEM2BKzoUJeSpIbfRXqFp7McBfmxnNOEyteXwwY4o0rBEpNX+SJDtymqSwVyKm&#10;VuabkKSuIospYY/wsha/ZpVozaM3cybAiCyxuR67beYN7PZLdfHxqkivpb88+Fth7eX+RsoMJvSX&#10;dW3AvQagkOEucxuPlJ1QE8WwW+6Qm5IWMTJallDtHxxx0L5eb/lNjQN1y3x4YA5HBIcQV1C4x0Mq&#10;aEoKnUTJGtyv1+wxHl8Reilp8PmX1P/cMCcoUV8Mvq8PeVHEfZGUYjQZouJOPctTj9noBeAQ4dBi&#10;dUmM8UEdROlAP+Ommses6GKGY+6S8uAOyiK0awl3HRfzeQrDHWFZuDWPlkfwyHOc56fdM3O2e1UB&#10;H+QdHFYFm6bRbzk+xsabBuabALIO0XnktVNwv6Tx7XZhXGCneoo6buzZbwAAAP//AwBQSwMEFAAG&#10;AAgAAAAhAIav+vreAAAACQEAAA8AAABkcnMvZG93bnJldi54bWxMj8FOwzAQRO9I/IO1SNxaJ6EU&#10;ksapUAUnhFBDP8CNt3FovI5itw1/z3Kix50Zzb4p15PrxRnH0HlSkM4TEEiNNx21CnZfb7NnECFq&#10;Mrr3hAp+MMC6ur0pdWH8hbZ4rmMruIRCoRXYGIdCytBYdDrM/YDE3sGPTkc+x1aaUV+43PUyS5Kl&#10;dLoj/mD1gBuLzbE+OQXJ63e6i9vBPn2mx+a9zjf140en1P3d9LICEXGK/2H4w2d0qJhp709kgugV&#10;zLIFJ1lPeRL7iyxfgtizkCcPIKtSXi+ofgEAAP//AwBQSwECLQAUAAYACAAAACEAtoM4kv4AAADh&#10;AQAAEwAAAAAAAAAAAAAAAAAAAAAAW0NvbnRlbnRfVHlwZXNdLnhtbFBLAQItABQABgAIAAAAIQA4&#10;/SH/1gAAAJQBAAALAAAAAAAAAAAAAAAAAC8BAABfcmVscy8ucmVsc1BLAQItABQABgAIAAAAIQA1&#10;nSqmvgIAAPkFAAAOAAAAAAAAAAAAAAAAAC4CAABkcnMvZTJvRG9jLnhtbFBLAQItABQABgAIAAAA&#10;IQCGr/r63gAAAAkBAAAPAAAAAAAAAAAAAAAAABgFAABkcnMvZG93bnJldi54bWxQSwUGAAAAAAQA&#10;BADzAAAAIwYAAAAA&#10;" adj="1053,21074" fillcolor="#e398e1 [1300]" strokecolor="#481346 [1604]" strokeweight="1pt">
                      <v:textbox>
                        <w:txbxContent>
                          <w:p w14:paraId="58C02D9B" w14:textId="1AB7F793" w:rsidR="004B6C11" w:rsidRDefault="004B6C11" w:rsidP="00A646B6">
                            <w:pPr>
                              <w:jc w:val="center"/>
                            </w:pPr>
                            <w:r>
                              <w:rPr>
                                <w:rFonts w:ascii="Palatino Linotype" w:eastAsia="Trebuchet MS" w:hAnsi="Palatino Linotype" w:cs="Trebuchet MS"/>
                                <w:color w:val="002060"/>
                              </w:rPr>
                              <w:t>I can work on my own and with others, listening to their ideas and opinions</w:t>
                            </w:r>
                          </w:p>
                        </w:txbxContent>
                      </v:textbox>
                    </v:shape>
                  </w:pict>
                </mc:Fallback>
              </mc:AlternateContent>
            </w:r>
          </w:p>
          <w:p w14:paraId="6AA1E499" w14:textId="30A3DA4A" w:rsidR="00FE7967" w:rsidRDefault="00FE7967">
            <w:pPr>
              <w:rPr>
                <w:rFonts w:ascii="Palatino Linotype" w:eastAsia="Trebuchet MS" w:hAnsi="Palatino Linotype" w:cs="Trebuchet MS"/>
                <w:color w:val="002060"/>
              </w:rPr>
            </w:pPr>
          </w:p>
          <w:p w14:paraId="24D94496" w14:textId="54C85C1E" w:rsidR="00FE7967" w:rsidRDefault="00FE7967">
            <w:pPr>
              <w:rPr>
                <w:rFonts w:ascii="Palatino Linotype" w:eastAsia="Trebuchet MS" w:hAnsi="Palatino Linotype" w:cs="Trebuchet MS"/>
                <w:color w:val="002060"/>
              </w:rPr>
            </w:pPr>
          </w:p>
          <w:p w14:paraId="417498A3" w14:textId="5BB0FCED" w:rsidR="00FE7967" w:rsidRDefault="00FE7967">
            <w:pPr>
              <w:rPr>
                <w:rFonts w:ascii="Palatino Linotype" w:eastAsia="Trebuchet MS" w:hAnsi="Palatino Linotype" w:cs="Trebuchet MS"/>
                <w:color w:val="002060"/>
              </w:rPr>
            </w:pPr>
          </w:p>
          <w:p w14:paraId="6037B5A5" w14:textId="77777777" w:rsidR="00FE7967" w:rsidRDefault="00FE7967">
            <w:pPr>
              <w:rPr>
                <w:rFonts w:ascii="Palatino Linotype" w:eastAsia="Trebuchet MS" w:hAnsi="Palatino Linotype" w:cs="Trebuchet MS"/>
                <w:color w:val="002060"/>
              </w:rPr>
            </w:pPr>
          </w:p>
          <w:p w14:paraId="461D8A81" w14:textId="77777777" w:rsidR="00FE7967" w:rsidRDefault="00FE7967">
            <w:pPr>
              <w:rPr>
                <w:rFonts w:ascii="Palatino Linotype" w:eastAsia="Trebuchet MS" w:hAnsi="Palatino Linotype" w:cs="Trebuchet MS"/>
                <w:color w:val="002060"/>
              </w:rPr>
            </w:pPr>
          </w:p>
          <w:p w14:paraId="4127BF10" w14:textId="055598FD" w:rsidR="00FE7967" w:rsidRPr="002F4867" w:rsidRDefault="00FE7967">
            <w:pPr>
              <w:rPr>
                <w:rFonts w:ascii="Palatino Linotype" w:eastAsia="Trebuchet MS" w:hAnsi="Palatino Linotype" w:cs="Trebuchet MS"/>
                <w:color w:val="002060"/>
              </w:rPr>
            </w:pPr>
          </w:p>
        </w:tc>
      </w:tr>
      <w:tr w:rsidR="00FE7967" w14:paraId="6709BE17" w14:textId="77777777" w:rsidTr="001D4078">
        <w:trPr>
          <w:trHeight w:val="870"/>
        </w:trPr>
        <w:tc>
          <w:tcPr>
            <w:tcW w:w="563" w:type="dxa"/>
            <w:vMerge/>
            <w:shd w:val="clear" w:color="auto" w:fill="E8CDE7" w:themeFill="text2" w:themeFillTint="33"/>
          </w:tcPr>
          <w:p w14:paraId="121FC30B" w14:textId="77777777" w:rsidR="00FE7967" w:rsidRDefault="00FE7967"/>
        </w:tc>
        <w:tc>
          <w:tcPr>
            <w:tcW w:w="1407" w:type="dxa"/>
          </w:tcPr>
          <w:p w14:paraId="678A41DA" w14:textId="77777777" w:rsidR="00FE7967" w:rsidRPr="00555902" w:rsidRDefault="00FE7967">
            <w:pPr>
              <w:rPr>
                <w:rFonts w:ascii="Palatino Linotype" w:hAnsi="Palatino Linotype"/>
                <w:b/>
                <w:color w:val="7030A0"/>
              </w:rPr>
            </w:pPr>
            <w:r w:rsidRPr="00555902">
              <w:rPr>
                <w:rFonts w:ascii="Palatino Linotype" w:hAnsi="Palatino Linotype"/>
                <w:b/>
                <w:color w:val="7030A0"/>
              </w:rPr>
              <w:t>Curriculum Vision</w:t>
            </w:r>
          </w:p>
        </w:tc>
        <w:tc>
          <w:tcPr>
            <w:tcW w:w="20994" w:type="dxa"/>
            <w:gridSpan w:val="49"/>
          </w:tcPr>
          <w:p w14:paraId="3E0D45A0" w14:textId="3149840C" w:rsidR="00FE7967" w:rsidRPr="00555902" w:rsidRDefault="00FE7967" w:rsidP="002D5AED">
            <w:pPr>
              <w:jc w:val="both"/>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At Violet Way Academy we intend that all pupils, regardless of background, develop the knowledge and character needed to flourish in life. We aim to ‘inspire all to excellence’ through the provision of:</w:t>
            </w:r>
            <w:r w:rsidR="00555902">
              <w:rPr>
                <w:rFonts w:ascii="Palatino Linotype" w:eastAsia="Trebuchet MS" w:hAnsi="Palatino Linotype" w:cs="Trebuchet MS"/>
                <w:color w:val="002060"/>
                <w:sz w:val="23"/>
                <w:szCs w:val="23"/>
              </w:rPr>
              <w:t xml:space="preserve"> </w:t>
            </w:r>
          </w:p>
          <w:p w14:paraId="1E34E784" w14:textId="77777777" w:rsidR="00FE7967" w:rsidRPr="00555902" w:rsidRDefault="00FE7967" w:rsidP="002D5AED">
            <w:pPr>
              <w:numPr>
                <w:ilvl w:val="0"/>
                <w:numId w:val="1"/>
              </w:numPr>
              <w:jc w:val="both"/>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A rich, broad and balanced curriculum, presented in a vibrant, exciting and imaginative manner, enriched through a range of meaningful experiences.</w:t>
            </w:r>
          </w:p>
          <w:p w14:paraId="6EA26501" w14:textId="3699E3EA" w:rsidR="00FE7967" w:rsidRPr="00555902" w:rsidRDefault="00FE7967" w:rsidP="005144C9">
            <w:pPr>
              <w:numPr>
                <w:ilvl w:val="0"/>
                <w:numId w:val="1"/>
              </w:numPr>
              <w:jc w:val="both"/>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A character education, that runs through all that we do, nurturing and fostering the values our pupils need to thrive as individuals, re</w:t>
            </w:r>
            <w:r w:rsidR="005144C9">
              <w:rPr>
                <w:rFonts w:ascii="Palatino Linotype" w:eastAsia="Trebuchet MS" w:hAnsi="Palatino Linotype" w:cs="Trebuchet MS"/>
                <w:color w:val="002060"/>
                <w:sz w:val="23"/>
                <w:szCs w:val="23"/>
              </w:rPr>
              <w:t>ady for the next stage of their education</w:t>
            </w:r>
          </w:p>
        </w:tc>
      </w:tr>
      <w:tr w:rsidR="00076BE7" w14:paraId="0A01AE18" w14:textId="77777777" w:rsidTr="001D4078">
        <w:trPr>
          <w:trHeight w:val="297"/>
        </w:trPr>
        <w:tc>
          <w:tcPr>
            <w:tcW w:w="563" w:type="dxa"/>
            <w:vMerge w:val="restart"/>
            <w:shd w:val="clear" w:color="auto" w:fill="D09BCF" w:themeFill="text2" w:themeFillTint="66"/>
            <w:textDirection w:val="btLr"/>
          </w:tcPr>
          <w:p w14:paraId="7BCE5364" w14:textId="21F72A99" w:rsidR="00076BE7" w:rsidRPr="00E3749C" w:rsidRDefault="00076BE7" w:rsidP="00E3749C">
            <w:pPr>
              <w:ind w:left="113" w:right="113"/>
              <w:jc w:val="center"/>
              <w:rPr>
                <w:rFonts w:ascii="Palatino Linotype" w:hAnsi="Palatino Linotype"/>
                <w:b/>
              </w:rPr>
            </w:pPr>
            <w:r w:rsidRPr="00FE7967">
              <w:rPr>
                <w:rFonts w:ascii="Palatino Linotype" w:hAnsi="Palatino Linotype"/>
                <w:b/>
                <w:color w:val="002060"/>
              </w:rPr>
              <w:t>Curriculum Intent</w:t>
            </w:r>
          </w:p>
        </w:tc>
        <w:tc>
          <w:tcPr>
            <w:tcW w:w="1407" w:type="dxa"/>
            <w:vMerge w:val="restart"/>
          </w:tcPr>
          <w:p w14:paraId="356217C5" w14:textId="77777777" w:rsidR="00076BE7" w:rsidRPr="00555902" w:rsidRDefault="00076BE7">
            <w:pPr>
              <w:rPr>
                <w:rFonts w:ascii="Palatino Linotype" w:hAnsi="Palatino Linotype"/>
                <w:b/>
                <w:color w:val="7030A0"/>
              </w:rPr>
            </w:pPr>
            <w:r w:rsidRPr="00555902">
              <w:rPr>
                <w:rFonts w:ascii="Palatino Linotype" w:hAnsi="Palatino Linotype"/>
                <w:b/>
                <w:color w:val="7030A0"/>
              </w:rPr>
              <w:t>Curriculum Drivers</w:t>
            </w:r>
          </w:p>
        </w:tc>
        <w:tc>
          <w:tcPr>
            <w:tcW w:w="4224" w:type="dxa"/>
            <w:gridSpan w:val="7"/>
          </w:tcPr>
          <w:p w14:paraId="0F369E89" w14:textId="6C19B3A6" w:rsidR="00076BE7" w:rsidRPr="00555902" w:rsidRDefault="00076BE7" w:rsidP="00350287">
            <w:pPr>
              <w:rPr>
                <w:rFonts w:ascii="Palatino Linotype" w:hAnsi="Palatino Linotype"/>
                <w:color w:val="002060"/>
                <w:sz w:val="23"/>
                <w:szCs w:val="23"/>
              </w:rPr>
            </w:pPr>
            <w:r w:rsidRPr="00555902">
              <w:rPr>
                <w:rFonts w:ascii="Palatino Linotype" w:hAnsi="Palatino Linotype"/>
                <w:color w:val="002060"/>
                <w:sz w:val="23"/>
                <w:szCs w:val="23"/>
              </w:rPr>
              <w:t>A</w:t>
            </w:r>
            <w:r w:rsidR="00350287">
              <w:rPr>
                <w:rFonts w:ascii="Palatino Linotype" w:hAnsi="Palatino Linotype"/>
                <w:color w:val="002060"/>
                <w:sz w:val="23"/>
                <w:szCs w:val="23"/>
              </w:rPr>
              <w:t>spirations</w:t>
            </w:r>
          </w:p>
        </w:tc>
        <w:tc>
          <w:tcPr>
            <w:tcW w:w="4185" w:type="dxa"/>
            <w:gridSpan w:val="9"/>
          </w:tcPr>
          <w:p w14:paraId="3D6CA990" w14:textId="77777777"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Collaboration</w:t>
            </w:r>
          </w:p>
        </w:tc>
        <w:tc>
          <w:tcPr>
            <w:tcW w:w="4127" w:type="dxa"/>
            <w:gridSpan w:val="10"/>
          </w:tcPr>
          <w:p w14:paraId="0CB1D135" w14:textId="77777777"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Connections</w:t>
            </w:r>
          </w:p>
        </w:tc>
        <w:tc>
          <w:tcPr>
            <w:tcW w:w="4279" w:type="dxa"/>
            <w:gridSpan w:val="16"/>
          </w:tcPr>
          <w:p w14:paraId="1CB39434" w14:textId="77777777"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Creativity</w:t>
            </w:r>
          </w:p>
        </w:tc>
        <w:tc>
          <w:tcPr>
            <w:tcW w:w="4179" w:type="dxa"/>
            <w:gridSpan w:val="7"/>
          </w:tcPr>
          <w:p w14:paraId="30496057" w14:textId="77777777"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Expression</w:t>
            </w:r>
          </w:p>
        </w:tc>
      </w:tr>
      <w:tr w:rsidR="00076BE7" w14:paraId="3A7A36C3" w14:textId="77777777" w:rsidTr="001D4078">
        <w:trPr>
          <w:trHeight w:val="297"/>
        </w:trPr>
        <w:tc>
          <w:tcPr>
            <w:tcW w:w="563" w:type="dxa"/>
            <w:vMerge/>
            <w:shd w:val="clear" w:color="auto" w:fill="D09BCF" w:themeFill="text2" w:themeFillTint="66"/>
          </w:tcPr>
          <w:p w14:paraId="7D8082F1" w14:textId="77777777" w:rsidR="00076BE7" w:rsidRDefault="00076BE7"/>
        </w:tc>
        <w:tc>
          <w:tcPr>
            <w:tcW w:w="1407" w:type="dxa"/>
            <w:vMerge/>
          </w:tcPr>
          <w:p w14:paraId="462C488B" w14:textId="77777777" w:rsidR="00076BE7" w:rsidRPr="00555902" w:rsidRDefault="00076BE7">
            <w:pPr>
              <w:rPr>
                <w:rFonts w:ascii="Palatino Linotype" w:hAnsi="Palatino Linotype"/>
                <w:b/>
                <w:color w:val="7030A0"/>
              </w:rPr>
            </w:pPr>
          </w:p>
        </w:tc>
        <w:tc>
          <w:tcPr>
            <w:tcW w:w="4224" w:type="dxa"/>
            <w:gridSpan w:val="7"/>
          </w:tcPr>
          <w:p w14:paraId="2BE7D30A" w14:textId="36C7549B"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We want our pupils to have high aspirations for themselves and others. We want them to be confident, independent and</w:t>
            </w:r>
            <w:r w:rsidR="00785A69" w:rsidRPr="00785A69">
              <w:rPr>
                <w:rFonts w:ascii="Palatino Linotype" w:eastAsia="Trebuchet MS" w:hAnsi="Palatino Linotype" w:cs="Trebuchet MS"/>
                <w:color w:val="002060"/>
              </w:rPr>
              <w:t xml:space="preserve"> persevere in the face of challenge.</w:t>
            </w:r>
            <w:r w:rsidRPr="00555902">
              <w:rPr>
                <w:rFonts w:ascii="Palatino Linotype" w:eastAsia="Trebuchet MS" w:hAnsi="Palatino Linotype" w:cs="Trebuchet MS"/>
                <w:color w:val="002060"/>
                <w:sz w:val="23"/>
                <w:szCs w:val="23"/>
              </w:rPr>
              <w:t xml:space="preserve"> </w:t>
            </w:r>
          </w:p>
          <w:p w14:paraId="7797F89A" w14:textId="77777777" w:rsidR="00076BE7" w:rsidRPr="00555902" w:rsidRDefault="00076BE7" w:rsidP="006C2045">
            <w:pPr>
              <w:pBdr>
                <w:top w:val="nil"/>
                <w:left w:val="nil"/>
                <w:bottom w:val="nil"/>
                <w:right w:val="nil"/>
                <w:between w:val="nil"/>
              </w:pBdr>
              <w:rPr>
                <w:rFonts w:ascii="Palatino Linotype" w:hAnsi="Palatino Linotype"/>
                <w:color w:val="002060"/>
                <w:sz w:val="23"/>
                <w:szCs w:val="23"/>
              </w:rPr>
            </w:pPr>
            <w:bookmarkStart w:id="0" w:name="_7l0n4j5ayzbl" w:colFirst="0" w:colLast="0"/>
            <w:bookmarkEnd w:id="0"/>
          </w:p>
        </w:tc>
        <w:tc>
          <w:tcPr>
            <w:tcW w:w="4185" w:type="dxa"/>
            <w:gridSpan w:val="9"/>
          </w:tcPr>
          <w:p w14:paraId="21F4C08C" w14:textId="66CA5943" w:rsidR="00076BE7" w:rsidRPr="00555902" w:rsidRDefault="00076BE7" w:rsidP="004B6C11">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We want our pupils to be able to build respectful relationships, per</w:t>
            </w:r>
            <w:r w:rsidR="004B6C11">
              <w:rPr>
                <w:rFonts w:ascii="Palatino Linotype" w:eastAsia="Trebuchet MS" w:hAnsi="Palatino Linotype" w:cs="Trebuchet MS"/>
                <w:color w:val="002060"/>
                <w:sz w:val="23"/>
                <w:szCs w:val="23"/>
              </w:rPr>
              <w:t xml:space="preserve">severe in the face of challenge, </w:t>
            </w:r>
            <w:r w:rsidRPr="00555902">
              <w:rPr>
                <w:rFonts w:ascii="Palatino Linotype" w:eastAsia="Trebuchet MS" w:hAnsi="Palatino Linotype" w:cs="Trebuchet MS"/>
                <w:color w:val="002060"/>
                <w:sz w:val="23"/>
                <w:szCs w:val="23"/>
              </w:rPr>
              <w:t>communicating effectively with each other and working together towards shared</w:t>
            </w:r>
            <w:r w:rsidR="00555902">
              <w:rPr>
                <w:rFonts w:ascii="Palatino Linotype" w:eastAsia="Trebuchet MS" w:hAnsi="Palatino Linotype" w:cs="Trebuchet MS"/>
                <w:color w:val="002060"/>
                <w:sz w:val="23"/>
                <w:szCs w:val="23"/>
              </w:rPr>
              <w:t xml:space="preserve"> goals in a supportive climate.</w:t>
            </w:r>
          </w:p>
        </w:tc>
        <w:tc>
          <w:tcPr>
            <w:tcW w:w="4127" w:type="dxa"/>
            <w:gridSpan w:val="10"/>
          </w:tcPr>
          <w:p w14:paraId="1206200E" w14:textId="44A5FFB6" w:rsidR="00076BE7" w:rsidRPr="00555902" w:rsidRDefault="00076BE7">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 xml:space="preserve">We want our pupils to make connections between prior knowledge and new learning. We want them to make connections between their experiences at home, school, within the </w:t>
            </w:r>
            <w:r w:rsidR="00555902" w:rsidRPr="00555902">
              <w:rPr>
                <w:rFonts w:ascii="Palatino Linotype" w:eastAsia="Trebuchet MS" w:hAnsi="Palatino Linotype" w:cs="Trebuchet MS"/>
                <w:color w:val="002060"/>
                <w:sz w:val="23"/>
                <w:szCs w:val="23"/>
              </w:rPr>
              <w:t xml:space="preserve">community and the wider world. </w:t>
            </w:r>
          </w:p>
        </w:tc>
        <w:tc>
          <w:tcPr>
            <w:tcW w:w="4279" w:type="dxa"/>
            <w:gridSpan w:val="16"/>
          </w:tcPr>
          <w:p w14:paraId="10086B37" w14:textId="77777777" w:rsidR="00076BE7" w:rsidRPr="00555902" w:rsidRDefault="00076BE7">
            <w:pPr>
              <w:rPr>
                <w:rFonts w:ascii="Palatino Linotype" w:hAnsi="Palatino Linotype"/>
                <w:color w:val="002060"/>
                <w:sz w:val="23"/>
                <w:szCs w:val="23"/>
              </w:rPr>
            </w:pPr>
            <w:r w:rsidRPr="00555902">
              <w:rPr>
                <w:rFonts w:ascii="Palatino Linotype" w:eastAsia="Trebuchet MS" w:hAnsi="Palatino Linotype" w:cs="Trebuchet MS"/>
                <w:color w:val="002060"/>
                <w:sz w:val="23"/>
                <w:szCs w:val="23"/>
              </w:rPr>
              <w:t>We want to inspire our pupils, opening their eyes to what the world has to offer. We want them to justify and think independently, presenting their understanding in creative ways.</w:t>
            </w:r>
          </w:p>
        </w:tc>
        <w:tc>
          <w:tcPr>
            <w:tcW w:w="4179" w:type="dxa"/>
            <w:gridSpan w:val="7"/>
          </w:tcPr>
          <w:p w14:paraId="2E05E450" w14:textId="77777777"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We want pupils to effectively communicate their ideas, thoughts and opinions verbally and in writing. We want them to ask questions and express their individuality.</w:t>
            </w:r>
          </w:p>
          <w:p w14:paraId="3314A7E8" w14:textId="77777777" w:rsidR="00076BE7" w:rsidRPr="00555902" w:rsidRDefault="00076BE7">
            <w:pPr>
              <w:rPr>
                <w:rFonts w:ascii="Palatino Linotype" w:hAnsi="Palatino Linotype"/>
                <w:color w:val="002060"/>
                <w:sz w:val="23"/>
                <w:szCs w:val="23"/>
              </w:rPr>
            </w:pPr>
          </w:p>
        </w:tc>
      </w:tr>
      <w:tr w:rsidR="00076BE7" w14:paraId="54D93047" w14:textId="77777777" w:rsidTr="001D4078">
        <w:trPr>
          <w:trHeight w:val="297"/>
        </w:trPr>
        <w:tc>
          <w:tcPr>
            <w:tcW w:w="563" w:type="dxa"/>
            <w:vMerge/>
            <w:shd w:val="clear" w:color="auto" w:fill="D09BCF" w:themeFill="text2" w:themeFillTint="66"/>
          </w:tcPr>
          <w:p w14:paraId="76BD7B24" w14:textId="77777777" w:rsidR="00076BE7" w:rsidRDefault="00076BE7"/>
        </w:tc>
        <w:tc>
          <w:tcPr>
            <w:tcW w:w="1407" w:type="dxa"/>
            <w:vMerge w:val="restart"/>
          </w:tcPr>
          <w:p w14:paraId="5E2A0B10" w14:textId="73B91FC0" w:rsidR="00076BE7" w:rsidRPr="00555902" w:rsidRDefault="00555902">
            <w:pPr>
              <w:rPr>
                <w:rFonts w:ascii="Palatino Linotype" w:hAnsi="Palatino Linotype"/>
                <w:b/>
                <w:color w:val="7030A0"/>
              </w:rPr>
            </w:pPr>
            <w:r>
              <w:rPr>
                <w:rFonts w:ascii="Palatino Linotype" w:hAnsi="Palatino Linotype"/>
                <w:b/>
                <w:color w:val="7030A0"/>
              </w:rPr>
              <w:t>Our A</w:t>
            </w:r>
            <w:r w:rsidR="00076BE7" w:rsidRPr="00555902">
              <w:rPr>
                <w:rFonts w:ascii="Palatino Linotype" w:hAnsi="Palatino Linotype"/>
                <w:b/>
                <w:color w:val="7030A0"/>
              </w:rPr>
              <w:t>pproach</w:t>
            </w:r>
          </w:p>
        </w:tc>
        <w:tc>
          <w:tcPr>
            <w:tcW w:w="2661" w:type="dxa"/>
            <w:gridSpan w:val="3"/>
          </w:tcPr>
          <w:p w14:paraId="42774279" w14:textId="42916D34" w:rsidR="00076BE7" w:rsidRPr="00555902" w:rsidRDefault="00B208D9" w:rsidP="00B208D9">
            <w:pPr>
              <w:rPr>
                <w:rFonts w:ascii="Palatino Linotype" w:eastAsia="Trebuchet MS" w:hAnsi="Palatino Linotype" w:cs="Trebuchet MS"/>
                <w:color w:val="002060"/>
                <w:sz w:val="23"/>
                <w:szCs w:val="23"/>
              </w:rPr>
            </w:pPr>
            <w:r>
              <w:rPr>
                <w:rFonts w:ascii="Palatino Linotype" w:eastAsia="Trebuchet MS" w:hAnsi="Palatino Linotype" w:cs="Trebuchet MS"/>
                <w:color w:val="002060"/>
                <w:sz w:val="23"/>
                <w:szCs w:val="23"/>
              </w:rPr>
              <w:t>Subject content is w</w:t>
            </w:r>
            <w:r w:rsidR="00076BE7" w:rsidRPr="00555902">
              <w:rPr>
                <w:rFonts w:ascii="Palatino Linotype" w:eastAsia="Trebuchet MS" w:hAnsi="Palatino Linotype" w:cs="Trebuchet MS"/>
                <w:color w:val="002060"/>
                <w:sz w:val="23"/>
                <w:szCs w:val="23"/>
              </w:rPr>
              <w:t>ell-planned and sequenced</w:t>
            </w:r>
            <w:r>
              <w:rPr>
                <w:rFonts w:ascii="Palatino Linotype" w:eastAsia="Trebuchet MS" w:hAnsi="Palatino Linotype" w:cs="Trebuchet MS"/>
                <w:color w:val="002060"/>
                <w:sz w:val="23"/>
                <w:szCs w:val="23"/>
              </w:rPr>
              <w:t xml:space="preserve"> </w:t>
            </w:r>
          </w:p>
        </w:tc>
        <w:tc>
          <w:tcPr>
            <w:tcW w:w="1465" w:type="dxa"/>
            <w:gridSpan w:val="3"/>
          </w:tcPr>
          <w:p w14:paraId="1BE88775" w14:textId="42A15644" w:rsidR="00076BE7" w:rsidRPr="00555902" w:rsidRDefault="00076BE7" w:rsidP="00CF1A8C">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Build on prior knowledge</w:t>
            </w:r>
          </w:p>
        </w:tc>
        <w:tc>
          <w:tcPr>
            <w:tcW w:w="1559" w:type="dxa"/>
            <w:gridSpan w:val="4"/>
          </w:tcPr>
          <w:p w14:paraId="3D1540C3" w14:textId="73624471"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Purposeful connections</w:t>
            </w:r>
          </w:p>
        </w:tc>
        <w:tc>
          <w:tcPr>
            <w:tcW w:w="2749" w:type="dxa"/>
            <w:gridSpan w:val="7"/>
          </w:tcPr>
          <w:p w14:paraId="57DBF320" w14:textId="2C0B003F"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Text-rich curriculum</w:t>
            </w:r>
          </w:p>
        </w:tc>
        <w:tc>
          <w:tcPr>
            <w:tcW w:w="2553" w:type="dxa"/>
            <w:gridSpan w:val="6"/>
          </w:tcPr>
          <w:p w14:paraId="3CCF4F4F" w14:textId="1A81D36D"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Systematic, synthetic Phonics Programme (</w:t>
            </w:r>
            <w:r w:rsidR="00D44C49">
              <w:rPr>
                <w:rFonts w:ascii="Palatino Linotype" w:eastAsia="Trebuchet MS" w:hAnsi="Palatino Linotype" w:cs="Trebuchet MS"/>
                <w:color w:val="002060"/>
                <w:sz w:val="23"/>
                <w:szCs w:val="23"/>
              </w:rPr>
              <w:t>Little Wandle)</w:t>
            </w:r>
          </w:p>
        </w:tc>
        <w:tc>
          <w:tcPr>
            <w:tcW w:w="1901" w:type="dxa"/>
            <w:gridSpan w:val="5"/>
          </w:tcPr>
          <w:p w14:paraId="4315DE14" w14:textId="38F57D29"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Mastery Maths (STAR philosophy)</w:t>
            </w:r>
          </w:p>
        </w:tc>
        <w:tc>
          <w:tcPr>
            <w:tcW w:w="1858" w:type="dxa"/>
            <w:gridSpan w:val="5"/>
          </w:tcPr>
          <w:p w14:paraId="502D9A28" w14:textId="007FD4DD"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Meaningful experiences</w:t>
            </w:r>
          </w:p>
        </w:tc>
        <w:tc>
          <w:tcPr>
            <w:tcW w:w="1854" w:type="dxa"/>
            <w:gridSpan w:val="7"/>
          </w:tcPr>
          <w:p w14:paraId="3FFA1CD1" w14:textId="79306207"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Inclusive</w:t>
            </w:r>
          </w:p>
        </w:tc>
        <w:tc>
          <w:tcPr>
            <w:tcW w:w="1852" w:type="dxa"/>
            <w:gridSpan w:val="6"/>
          </w:tcPr>
          <w:p w14:paraId="70509ED6" w14:textId="4BE4EF07" w:rsidR="00076BE7" w:rsidRPr="00555902" w:rsidRDefault="007C1003" w:rsidP="006C2045">
            <w:pPr>
              <w:rPr>
                <w:rFonts w:ascii="Palatino Linotype" w:eastAsia="Trebuchet MS" w:hAnsi="Palatino Linotype" w:cs="Trebuchet MS"/>
                <w:color w:val="002060"/>
                <w:sz w:val="23"/>
                <w:szCs w:val="23"/>
              </w:rPr>
            </w:pPr>
            <w:r>
              <w:rPr>
                <w:rFonts w:ascii="Palatino Linotype" w:eastAsia="Trebuchet MS" w:hAnsi="Palatino Linotype" w:cs="Trebuchet MS"/>
                <w:color w:val="002060"/>
                <w:sz w:val="23"/>
                <w:szCs w:val="23"/>
              </w:rPr>
              <w:t>Values and virtues</w:t>
            </w:r>
          </w:p>
        </w:tc>
        <w:tc>
          <w:tcPr>
            <w:tcW w:w="2542" w:type="dxa"/>
            <w:gridSpan w:val="3"/>
          </w:tcPr>
          <w:p w14:paraId="3903762B" w14:textId="4F61A701" w:rsidR="00076BE7" w:rsidRPr="00555902" w:rsidRDefault="00076BE7" w:rsidP="006C2045">
            <w:pPr>
              <w:rPr>
                <w:rFonts w:ascii="Palatino Linotype" w:eastAsia="Trebuchet MS" w:hAnsi="Palatino Linotype" w:cs="Trebuchet MS"/>
                <w:color w:val="002060"/>
                <w:sz w:val="23"/>
                <w:szCs w:val="23"/>
              </w:rPr>
            </w:pPr>
            <w:r w:rsidRPr="00555902">
              <w:rPr>
                <w:rFonts w:ascii="Palatino Linotype" w:eastAsia="Trebuchet MS" w:hAnsi="Palatino Linotype" w:cs="Trebuchet MS"/>
                <w:color w:val="002060"/>
                <w:sz w:val="23"/>
                <w:szCs w:val="23"/>
              </w:rPr>
              <w:t>Health and well-being</w:t>
            </w:r>
          </w:p>
        </w:tc>
      </w:tr>
      <w:tr w:rsidR="00D44C49" w14:paraId="75331F93" w14:textId="77777777" w:rsidTr="001D4078">
        <w:trPr>
          <w:gridAfter w:val="49"/>
          <w:wAfter w:w="20994" w:type="dxa"/>
          <w:trHeight w:val="297"/>
        </w:trPr>
        <w:tc>
          <w:tcPr>
            <w:tcW w:w="563" w:type="dxa"/>
            <w:vMerge/>
            <w:shd w:val="clear" w:color="auto" w:fill="D09BCF" w:themeFill="text2" w:themeFillTint="66"/>
          </w:tcPr>
          <w:p w14:paraId="590ABA02" w14:textId="77777777" w:rsidR="00D44C49" w:rsidRDefault="00D44C49"/>
        </w:tc>
        <w:tc>
          <w:tcPr>
            <w:tcW w:w="1407" w:type="dxa"/>
            <w:vMerge/>
          </w:tcPr>
          <w:p w14:paraId="0B8ECE99" w14:textId="77777777" w:rsidR="00D44C49" w:rsidRPr="00555902" w:rsidRDefault="00D44C49">
            <w:pPr>
              <w:rPr>
                <w:rFonts w:ascii="Palatino Linotype" w:hAnsi="Palatino Linotype"/>
                <w:b/>
                <w:color w:val="7030A0"/>
              </w:rPr>
            </w:pPr>
          </w:p>
        </w:tc>
      </w:tr>
      <w:tr w:rsidR="00076BE7" w14:paraId="3384AF1A" w14:textId="77777777" w:rsidTr="001D4078">
        <w:trPr>
          <w:trHeight w:val="297"/>
        </w:trPr>
        <w:tc>
          <w:tcPr>
            <w:tcW w:w="563" w:type="dxa"/>
            <w:vMerge/>
            <w:shd w:val="clear" w:color="auto" w:fill="D09BCF" w:themeFill="text2" w:themeFillTint="66"/>
          </w:tcPr>
          <w:p w14:paraId="7D93BB9D" w14:textId="563F93C3" w:rsidR="00076BE7" w:rsidRDefault="00076BE7"/>
        </w:tc>
        <w:tc>
          <w:tcPr>
            <w:tcW w:w="1407" w:type="dxa"/>
            <w:vMerge w:val="restart"/>
          </w:tcPr>
          <w:p w14:paraId="27918201" w14:textId="15B6AEDD" w:rsidR="00076BE7" w:rsidRPr="00555902" w:rsidRDefault="00076BE7" w:rsidP="00CF1A8C">
            <w:pPr>
              <w:rPr>
                <w:rFonts w:ascii="Palatino Linotype" w:hAnsi="Palatino Linotype"/>
                <w:b/>
                <w:color w:val="7030A0"/>
              </w:rPr>
            </w:pPr>
            <w:r w:rsidRPr="00555902">
              <w:rPr>
                <w:rFonts w:ascii="Palatino Linotype" w:hAnsi="Palatino Linotype"/>
                <w:b/>
                <w:color w:val="7030A0"/>
              </w:rPr>
              <w:t>EYFS Framework National Curriculum</w:t>
            </w:r>
          </w:p>
        </w:tc>
        <w:tc>
          <w:tcPr>
            <w:tcW w:w="1433" w:type="dxa"/>
          </w:tcPr>
          <w:p w14:paraId="604B4507" w14:textId="77C30A5A" w:rsidR="00076BE7" w:rsidRPr="00FA7A56" w:rsidRDefault="00076BE7">
            <w:pPr>
              <w:rPr>
                <w:rFonts w:ascii="Palatino Linotype" w:hAnsi="Palatino Linotype"/>
                <w:color w:val="002060"/>
                <w:sz w:val="23"/>
                <w:szCs w:val="23"/>
              </w:rPr>
            </w:pPr>
            <w:r w:rsidRPr="00FA7A56">
              <w:rPr>
                <w:rFonts w:ascii="Palatino Linotype" w:hAnsi="Palatino Linotype"/>
                <w:color w:val="002060"/>
                <w:sz w:val="23"/>
                <w:szCs w:val="23"/>
              </w:rPr>
              <w:t>EYFS</w:t>
            </w:r>
            <w:r w:rsidR="00FA7A56" w:rsidRPr="00FA7A56">
              <w:rPr>
                <w:rFonts w:ascii="Palatino Linotype" w:hAnsi="Palatino Linotype"/>
                <w:color w:val="002060"/>
                <w:sz w:val="23"/>
                <w:szCs w:val="23"/>
              </w:rPr>
              <w:t>:</w:t>
            </w:r>
          </w:p>
        </w:tc>
        <w:tc>
          <w:tcPr>
            <w:tcW w:w="3969" w:type="dxa"/>
            <w:gridSpan w:val="8"/>
          </w:tcPr>
          <w:p w14:paraId="09C7D913" w14:textId="52DF6C51"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Personal, Social, Emotional Development</w:t>
            </w:r>
          </w:p>
        </w:tc>
        <w:tc>
          <w:tcPr>
            <w:tcW w:w="2976" w:type="dxa"/>
            <w:gridSpan w:val="6"/>
          </w:tcPr>
          <w:p w14:paraId="205E6FA8" w14:textId="61EE3082"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Communication and Language</w:t>
            </w:r>
          </w:p>
        </w:tc>
        <w:tc>
          <w:tcPr>
            <w:tcW w:w="2609" w:type="dxa"/>
            <w:gridSpan w:val="8"/>
          </w:tcPr>
          <w:p w14:paraId="6DC6A2B5" w14:textId="785CEF8A"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Physical Development</w:t>
            </w:r>
          </w:p>
        </w:tc>
        <w:tc>
          <w:tcPr>
            <w:tcW w:w="2069" w:type="dxa"/>
            <w:gridSpan w:val="7"/>
          </w:tcPr>
          <w:p w14:paraId="1582718A" w14:textId="484A846A" w:rsidR="00076BE7" w:rsidRPr="00555902" w:rsidRDefault="00076BE7" w:rsidP="002E14DA">
            <w:pPr>
              <w:rPr>
                <w:rFonts w:ascii="Palatino Linotype" w:hAnsi="Palatino Linotype"/>
                <w:color w:val="002060"/>
                <w:sz w:val="23"/>
                <w:szCs w:val="23"/>
              </w:rPr>
            </w:pPr>
            <w:r w:rsidRPr="00555902">
              <w:rPr>
                <w:rFonts w:ascii="Palatino Linotype" w:hAnsi="Palatino Linotype"/>
                <w:color w:val="002060"/>
                <w:sz w:val="23"/>
                <w:szCs w:val="23"/>
              </w:rPr>
              <w:t xml:space="preserve">Literacy </w:t>
            </w:r>
          </w:p>
        </w:tc>
        <w:tc>
          <w:tcPr>
            <w:tcW w:w="2268" w:type="dxa"/>
            <w:gridSpan w:val="6"/>
          </w:tcPr>
          <w:p w14:paraId="7D9753DD" w14:textId="7451074F"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Maths</w:t>
            </w:r>
          </w:p>
        </w:tc>
        <w:tc>
          <w:tcPr>
            <w:tcW w:w="2922" w:type="dxa"/>
            <w:gridSpan w:val="9"/>
          </w:tcPr>
          <w:p w14:paraId="044D7672" w14:textId="2AC5B401"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Understanding the World</w:t>
            </w:r>
          </w:p>
        </w:tc>
        <w:tc>
          <w:tcPr>
            <w:tcW w:w="2748" w:type="dxa"/>
            <w:gridSpan w:val="4"/>
          </w:tcPr>
          <w:p w14:paraId="7B77870B" w14:textId="15E81A81"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Expressive Art and Design</w:t>
            </w:r>
          </w:p>
        </w:tc>
      </w:tr>
      <w:tr w:rsidR="00076BE7" w:rsidRPr="00555902" w14:paraId="2B0BA4DF" w14:textId="77777777" w:rsidTr="001D4078">
        <w:trPr>
          <w:trHeight w:val="297"/>
        </w:trPr>
        <w:tc>
          <w:tcPr>
            <w:tcW w:w="563" w:type="dxa"/>
            <w:vMerge/>
            <w:shd w:val="clear" w:color="auto" w:fill="D09BCF" w:themeFill="text2" w:themeFillTint="66"/>
          </w:tcPr>
          <w:p w14:paraId="043E46E6" w14:textId="77777777" w:rsidR="00076BE7" w:rsidRDefault="00076BE7"/>
        </w:tc>
        <w:tc>
          <w:tcPr>
            <w:tcW w:w="1407" w:type="dxa"/>
            <w:vMerge/>
          </w:tcPr>
          <w:p w14:paraId="64329FD9" w14:textId="77777777" w:rsidR="00076BE7" w:rsidRPr="00555902" w:rsidRDefault="00076BE7">
            <w:pPr>
              <w:rPr>
                <w:rFonts w:ascii="Palatino Linotype" w:hAnsi="Palatino Linotype"/>
                <w:b/>
                <w:color w:val="7030A0"/>
              </w:rPr>
            </w:pPr>
          </w:p>
        </w:tc>
        <w:tc>
          <w:tcPr>
            <w:tcW w:w="1433" w:type="dxa"/>
          </w:tcPr>
          <w:p w14:paraId="582F8C31" w14:textId="107117EF" w:rsidR="00076BE7" w:rsidRPr="00FA7A56" w:rsidRDefault="00076BE7">
            <w:pPr>
              <w:rPr>
                <w:rFonts w:ascii="Palatino Linotype" w:hAnsi="Palatino Linotype"/>
                <w:color w:val="002060"/>
                <w:sz w:val="23"/>
                <w:szCs w:val="23"/>
              </w:rPr>
            </w:pPr>
            <w:r w:rsidRPr="00FA7A56">
              <w:rPr>
                <w:rFonts w:ascii="Palatino Linotype" w:hAnsi="Palatino Linotype"/>
                <w:color w:val="002060"/>
                <w:sz w:val="23"/>
                <w:szCs w:val="23"/>
              </w:rPr>
              <w:t>KS1</w:t>
            </w:r>
            <w:r w:rsidR="00FA7A56" w:rsidRPr="00FA7A56">
              <w:rPr>
                <w:rFonts w:ascii="Palatino Linotype" w:hAnsi="Palatino Linotype"/>
                <w:color w:val="002060"/>
                <w:sz w:val="23"/>
                <w:szCs w:val="23"/>
              </w:rPr>
              <w:t>:</w:t>
            </w:r>
          </w:p>
        </w:tc>
        <w:tc>
          <w:tcPr>
            <w:tcW w:w="1984" w:type="dxa"/>
            <w:gridSpan w:val="4"/>
          </w:tcPr>
          <w:p w14:paraId="1E1ABBE4" w14:textId="02A6E86F"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English</w:t>
            </w:r>
          </w:p>
        </w:tc>
        <w:tc>
          <w:tcPr>
            <w:tcW w:w="1985" w:type="dxa"/>
            <w:gridSpan w:val="4"/>
          </w:tcPr>
          <w:p w14:paraId="38DDAC33" w14:textId="2B23F92B"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Maths</w:t>
            </w:r>
          </w:p>
        </w:tc>
        <w:tc>
          <w:tcPr>
            <w:tcW w:w="1417" w:type="dxa"/>
            <w:gridSpan w:val="3"/>
          </w:tcPr>
          <w:p w14:paraId="29AC216E" w14:textId="4B8B44DD"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Science</w:t>
            </w:r>
          </w:p>
        </w:tc>
        <w:tc>
          <w:tcPr>
            <w:tcW w:w="1701" w:type="dxa"/>
            <w:gridSpan w:val="6"/>
          </w:tcPr>
          <w:p w14:paraId="6235FDCC" w14:textId="4C5666A2" w:rsidR="00076BE7" w:rsidRPr="00555902" w:rsidRDefault="00076BE7" w:rsidP="002E14DA">
            <w:pPr>
              <w:rPr>
                <w:rFonts w:ascii="Palatino Linotype" w:hAnsi="Palatino Linotype"/>
                <w:color w:val="002060"/>
                <w:sz w:val="23"/>
                <w:szCs w:val="23"/>
              </w:rPr>
            </w:pPr>
            <w:r w:rsidRPr="00555902">
              <w:rPr>
                <w:rFonts w:ascii="Palatino Linotype" w:hAnsi="Palatino Linotype"/>
                <w:color w:val="002060"/>
                <w:sz w:val="23"/>
                <w:szCs w:val="23"/>
              </w:rPr>
              <w:t xml:space="preserve">Geography </w:t>
            </w:r>
          </w:p>
        </w:tc>
        <w:tc>
          <w:tcPr>
            <w:tcW w:w="1559" w:type="dxa"/>
            <w:gridSpan w:val="2"/>
          </w:tcPr>
          <w:p w14:paraId="5A2CFF22" w14:textId="0B449C89" w:rsidR="00076BE7" w:rsidRPr="00555902" w:rsidRDefault="00076BE7" w:rsidP="001E3932">
            <w:pPr>
              <w:rPr>
                <w:rFonts w:ascii="Palatino Linotype" w:hAnsi="Palatino Linotype"/>
                <w:color w:val="002060"/>
                <w:sz w:val="23"/>
                <w:szCs w:val="23"/>
              </w:rPr>
            </w:pPr>
            <w:r w:rsidRPr="00555902">
              <w:rPr>
                <w:rFonts w:ascii="Palatino Linotype" w:hAnsi="Palatino Linotype"/>
                <w:color w:val="002060"/>
                <w:sz w:val="23"/>
                <w:szCs w:val="23"/>
              </w:rPr>
              <w:t xml:space="preserve">History </w:t>
            </w:r>
          </w:p>
        </w:tc>
        <w:tc>
          <w:tcPr>
            <w:tcW w:w="1560" w:type="dxa"/>
            <w:gridSpan w:val="4"/>
          </w:tcPr>
          <w:p w14:paraId="1A39A70C" w14:textId="30CA4104" w:rsidR="00076BE7" w:rsidRPr="00555902" w:rsidRDefault="00076BE7">
            <w:pPr>
              <w:rPr>
                <w:rFonts w:ascii="Palatino Linotype" w:hAnsi="Palatino Linotype"/>
                <w:b/>
                <w:color w:val="002060"/>
                <w:sz w:val="23"/>
                <w:szCs w:val="23"/>
              </w:rPr>
            </w:pPr>
            <w:r w:rsidRPr="00555902">
              <w:rPr>
                <w:rFonts w:ascii="Palatino Linotype" w:hAnsi="Palatino Linotype"/>
                <w:color w:val="002060"/>
                <w:sz w:val="23"/>
                <w:szCs w:val="23"/>
              </w:rPr>
              <w:t>DT</w:t>
            </w:r>
          </w:p>
        </w:tc>
        <w:tc>
          <w:tcPr>
            <w:tcW w:w="1275" w:type="dxa"/>
            <w:gridSpan w:val="5"/>
          </w:tcPr>
          <w:p w14:paraId="63E21EB2" w14:textId="74C08EF8" w:rsidR="00076BE7" w:rsidRPr="00555902" w:rsidRDefault="00076BE7" w:rsidP="002E14DA">
            <w:pPr>
              <w:rPr>
                <w:rFonts w:ascii="Palatino Linotype" w:hAnsi="Palatino Linotype"/>
                <w:color w:val="002060"/>
                <w:sz w:val="23"/>
                <w:szCs w:val="23"/>
              </w:rPr>
            </w:pPr>
            <w:r w:rsidRPr="00555902">
              <w:rPr>
                <w:rFonts w:ascii="Palatino Linotype" w:hAnsi="Palatino Linotype"/>
                <w:color w:val="002060"/>
                <w:sz w:val="23"/>
                <w:szCs w:val="23"/>
              </w:rPr>
              <w:t xml:space="preserve">Art </w:t>
            </w:r>
          </w:p>
        </w:tc>
        <w:tc>
          <w:tcPr>
            <w:tcW w:w="1560" w:type="dxa"/>
            <w:gridSpan w:val="3"/>
          </w:tcPr>
          <w:p w14:paraId="4B545B4D" w14:textId="7E3F77C1"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PE</w:t>
            </w:r>
          </w:p>
        </w:tc>
        <w:tc>
          <w:tcPr>
            <w:tcW w:w="1547" w:type="dxa"/>
            <w:gridSpan w:val="6"/>
          </w:tcPr>
          <w:p w14:paraId="1BB82C98" w14:textId="47906D18"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Music</w:t>
            </w:r>
          </w:p>
        </w:tc>
        <w:tc>
          <w:tcPr>
            <w:tcW w:w="1580" w:type="dxa"/>
            <w:gridSpan w:val="5"/>
          </w:tcPr>
          <w:p w14:paraId="4868B651" w14:textId="74271E09" w:rsidR="00076BE7" w:rsidRPr="00555902" w:rsidRDefault="00076BE7" w:rsidP="002E14DA">
            <w:pPr>
              <w:rPr>
                <w:rFonts w:ascii="Palatino Linotype" w:hAnsi="Palatino Linotype"/>
                <w:color w:val="002060"/>
                <w:sz w:val="23"/>
                <w:szCs w:val="23"/>
              </w:rPr>
            </w:pPr>
            <w:r w:rsidRPr="00555902">
              <w:rPr>
                <w:rFonts w:ascii="Palatino Linotype" w:hAnsi="Palatino Linotype"/>
                <w:color w:val="002060"/>
                <w:sz w:val="23"/>
                <w:szCs w:val="23"/>
              </w:rPr>
              <w:t xml:space="preserve">Computing </w:t>
            </w:r>
          </w:p>
        </w:tc>
        <w:tc>
          <w:tcPr>
            <w:tcW w:w="1409" w:type="dxa"/>
            <w:gridSpan w:val="5"/>
          </w:tcPr>
          <w:p w14:paraId="7235EA26" w14:textId="1964BB0E"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RE</w:t>
            </w:r>
          </w:p>
        </w:tc>
        <w:tc>
          <w:tcPr>
            <w:tcW w:w="1984" w:type="dxa"/>
          </w:tcPr>
          <w:p w14:paraId="42D97288" w14:textId="05F3BA12" w:rsidR="00076BE7" w:rsidRPr="00555902" w:rsidRDefault="00076BE7">
            <w:pPr>
              <w:rPr>
                <w:rFonts w:ascii="Palatino Linotype" w:hAnsi="Palatino Linotype"/>
                <w:color w:val="002060"/>
                <w:sz w:val="23"/>
                <w:szCs w:val="23"/>
              </w:rPr>
            </w:pPr>
            <w:r w:rsidRPr="00555902">
              <w:rPr>
                <w:rFonts w:ascii="Palatino Linotype" w:hAnsi="Palatino Linotype"/>
                <w:color w:val="002060"/>
                <w:sz w:val="23"/>
                <w:szCs w:val="23"/>
              </w:rPr>
              <w:t>PSHE</w:t>
            </w:r>
          </w:p>
        </w:tc>
      </w:tr>
      <w:tr w:rsidR="00076BE7" w14:paraId="45BD23D3" w14:textId="77777777" w:rsidTr="001D4078">
        <w:trPr>
          <w:trHeight w:val="297"/>
        </w:trPr>
        <w:tc>
          <w:tcPr>
            <w:tcW w:w="563" w:type="dxa"/>
            <w:vMerge/>
            <w:shd w:val="clear" w:color="auto" w:fill="D09BCF" w:themeFill="text2" w:themeFillTint="66"/>
          </w:tcPr>
          <w:p w14:paraId="78C0D434" w14:textId="77777777" w:rsidR="00076BE7" w:rsidRDefault="00076BE7" w:rsidP="002D5AED"/>
        </w:tc>
        <w:tc>
          <w:tcPr>
            <w:tcW w:w="1407" w:type="dxa"/>
          </w:tcPr>
          <w:p w14:paraId="1899BCE3" w14:textId="77777777" w:rsidR="00076BE7" w:rsidRPr="00555902" w:rsidRDefault="00076BE7" w:rsidP="002D5AED">
            <w:pPr>
              <w:rPr>
                <w:rFonts w:ascii="Palatino Linotype" w:hAnsi="Palatino Linotype"/>
                <w:b/>
                <w:color w:val="7030A0"/>
              </w:rPr>
            </w:pPr>
            <w:r w:rsidRPr="00555902">
              <w:rPr>
                <w:rFonts w:ascii="Palatino Linotype" w:hAnsi="Palatino Linotype"/>
                <w:b/>
                <w:color w:val="7030A0"/>
              </w:rPr>
              <w:t>British Values</w:t>
            </w:r>
          </w:p>
        </w:tc>
        <w:tc>
          <w:tcPr>
            <w:tcW w:w="4224" w:type="dxa"/>
            <w:gridSpan w:val="7"/>
          </w:tcPr>
          <w:p w14:paraId="66847E0A" w14:textId="5F02BDCB"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Democracy</w:t>
            </w:r>
          </w:p>
        </w:tc>
        <w:tc>
          <w:tcPr>
            <w:tcW w:w="3758" w:type="dxa"/>
            <w:gridSpan w:val="6"/>
          </w:tcPr>
          <w:p w14:paraId="03E424CC" w14:textId="3B281AA7"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The Rule of Law</w:t>
            </w:r>
          </w:p>
        </w:tc>
        <w:tc>
          <w:tcPr>
            <w:tcW w:w="3657" w:type="dxa"/>
            <w:gridSpan w:val="11"/>
          </w:tcPr>
          <w:p w14:paraId="62644D72" w14:textId="1513403C"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Individual Liberty</w:t>
            </w:r>
          </w:p>
        </w:tc>
        <w:tc>
          <w:tcPr>
            <w:tcW w:w="9355" w:type="dxa"/>
            <w:gridSpan w:val="25"/>
          </w:tcPr>
          <w:p w14:paraId="380C2A3C" w14:textId="2E188D59" w:rsidR="00076BE7" w:rsidRPr="00555902" w:rsidRDefault="00076BE7" w:rsidP="002D5AED">
            <w:pPr>
              <w:rPr>
                <w:rFonts w:ascii="Palatino Linotype" w:hAnsi="Palatino Linotype"/>
                <w:color w:val="002060"/>
                <w:sz w:val="23"/>
                <w:szCs w:val="23"/>
              </w:rPr>
            </w:pPr>
            <w:r w:rsidRPr="00555902">
              <w:rPr>
                <w:rFonts w:ascii="Palatino Linotype" w:hAnsi="Palatino Linotype" w:cs="Arial"/>
                <w:color w:val="002060"/>
                <w:sz w:val="23"/>
                <w:szCs w:val="23"/>
                <w:shd w:val="clear" w:color="auto" w:fill="FFFFFF"/>
              </w:rPr>
              <w:t>Mutual respect for and tolerance of those with different faiths and beliefs, and for those without faith</w:t>
            </w:r>
          </w:p>
        </w:tc>
      </w:tr>
      <w:tr w:rsidR="00076BE7" w14:paraId="569EEACD" w14:textId="77777777" w:rsidTr="001D4078">
        <w:trPr>
          <w:trHeight w:val="297"/>
        </w:trPr>
        <w:tc>
          <w:tcPr>
            <w:tcW w:w="563" w:type="dxa"/>
            <w:vMerge/>
            <w:shd w:val="clear" w:color="auto" w:fill="D09BCF" w:themeFill="text2" w:themeFillTint="66"/>
          </w:tcPr>
          <w:p w14:paraId="0414424D" w14:textId="77777777" w:rsidR="00076BE7" w:rsidRDefault="00076BE7" w:rsidP="002D5AED"/>
        </w:tc>
        <w:tc>
          <w:tcPr>
            <w:tcW w:w="1407" w:type="dxa"/>
          </w:tcPr>
          <w:p w14:paraId="184045FD" w14:textId="77777777" w:rsidR="00076BE7" w:rsidRPr="00555902" w:rsidRDefault="00076BE7" w:rsidP="002D5AED">
            <w:pPr>
              <w:rPr>
                <w:rFonts w:ascii="Palatino Linotype" w:hAnsi="Palatino Linotype"/>
                <w:b/>
                <w:color w:val="7030A0"/>
              </w:rPr>
            </w:pPr>
            <w:r w:rsidRPr="00555902">
              <w:rPr>
                <w:rFonts w:ascii="Palatino Linotype" w:hAnsi="Palatino Linotype"/>
                <w:b/>
                <w:color w:val="7030A0"/>
              </w:rPr>
              <w:t>SMSC</w:t>
            </w:r>
          </w:p>
        </w:tc>
        <w:tc>
          <w:tcPr>
            <w:tcW w:w="5402" w:type="dxa"/>
            <w:gridSpan w:val="9"/>
          </w:tcPr>
          <w:p w14:paraId="084D32FF" w14:textId="17531C0E"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Spiritual</w:t>
            </w:r>
          </w:p>
        </w:tc>
        <w:tc>
          <w:tcPr>
            <w:tcW w:w="5585" w:type="dxa"/>
            <w:gridSpan w:val="14"/>
          </w:tcPr>
          <w:p w14:paraId="14AA0F05" w14:textId="545DFFE3"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Moral</w:t>
            </w:r>
          </w:p>
        </w:tc>
        <w:tc>
          <w:tcPr>
            <w:tcW w:w="4337" w:type="dxa"/>
            <w:gridSpan w:val="13"/>
          </w:tcPr>
          <w:p w14:paraId="5B0EF700" w14:textId="324989FF"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Social</w:t>
            </w:r>
          </w:p>
        </w:tc>
        <w:tc>
          <w:tcPr>
            <w:tcW w:w="5670" w:type="dxa"/>
            <w:gridSpan w:val="13"/>
          </w:tcPr>
          <w:p w14:paraId="389F697E" w14:textId="0F70C11A"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Cultural</w:t>
            </w:r>
          </w:p>
        </w:tc>
      </w:tr>
      <w:tr w:rsidR="00076BE7" w14:paraId="5431168F" w14:textId="77777777" w:rsidTr="001D4078">
        <w:trPr>
          <w:trHeight w:val="297"/>
        </w:trPr>
        <w:tc>
          <w:tcPr>
            <w:tcW w:w="563" w:type="dxa"/>
            <w:vMerge/>
            <w:shd w:val="clear" w:color="auto" w:fill="D09BCF" w:themeFill="text2" w:themeFillTint="66"/>
          </w:tcPr>
          <w:p w14:paraId="7C31FB4C" w14:textId="77777777" w:rsidR="00076BE7" w:rsidRDefault="00076BE7" w:rsidP="002D5AED"/>
        </w:tc>
        <w:tc>
          <w:tcPr>
            <w:tcW w:w="1407" w:type="dxa"/>
          </w:tcPr>
          <w:p w14:paraId="2482A03A" w14:textId="77777777" w:rsidR="00076BE7" w:rsidRPr="00555902" w:rsidRDefault="00076BE7" w:rsidP="002D5AED">
            <w:pPr>
              <w:rPr>
                <w:rFonts w:ascii="Palatino Linotype" w:hAnsi="Palatino Linotype"/>
                <w:b/>
                <w:color w:val="7030A0"/>
              </w:rPr>
            </w:pPr>
          </w:p>
        </w:tc>
        <w:tc>
          <w:tcPr>
            <w:tcW w:w="5402" w:type="dxa"/>
            <w:gridSpan w:val="9"/>
          </w:tcPr>
          <w:p w14:paraId="75D39EF1" w14:textId="79C48F19" w:rsidR="00076BE7" w:rsidRPr="00555902" w:rsidRDefault="00076BE7" w:rsidP="00ED6984">
            <w:pPr>
              <w:rPr>
                <w:rFonts w:ascii="Palatino Linotype" w:hAnsi="Palatino Linotype"/>
                <w:color w:val="002060"/>
                <w:sz w:val="23"/>
                <w:szCs w:val="23"/>
              </w:rPr>
            </w:pPr>
            <w:r w:rsidRPr="00555902">
              <w:rPr>
                <w:rFonts w:ascii="Palatino Linotype" w:hAnsi="Palatino Linotype"/>
                <w:color w:val="002060"/>
                <w:sz w:val="23"/>
                <w:szCs w:val="23"/>
              </w:rPr>
              <w:t>Explore beliefs and experience; respect faiths, feelings and values; enjoy learning about oneself, others and the surrounding world; use imagination and creativity; reflect.</w:t>
            </w:r>
          </w:p>
          <w:p w14:paraId="4249903C" w14:textId="77777777" w:rsidR="00076BE7" w:rsidRPr="00555902" w:rsidRDefault="00076BE7" w:rsidP="00ED6984">
            <w:pPr>
              <w:rPr>
                <w:rFonts w:ascii="Palatino Linotype" w:hAnsi="Palatino Linotype"/>
                <w:color w:val="002060"/>
                <w:sz w:val="23"/>
                <w:szCs w:val="23"/>
              </w:rPr>
            </w:pPr>
          </w:p>
        </w:tc>
        <w:tc>
          <w:tcPr>
            <w:tcW w:w="5585" w:type="dxa"/>
            <w:gridSpan w:val="14"/>
          </w:tcPr>
          <w:p w14:paraId="1B2F2C5C" w14:textId="35BD178A"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Recognise right and wrong; respect the law; understand consequences; investigate moral and ethical issues; offer reasoned views and have an appreciation of British Values.</w:t>
            </w:r>
          </w:p>
        </w:tc>
        <w:tc>
          <w:tcPr>
            <w:tcW w:w="4337" w:type="dxa"/>
            <w:gridSpan w:val="13"/>
          </w:tcPr>
          <w:p w14:paraId="7BC581BC" w14:textId="6FB2C281"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Investigate and moral issues; appreciate diverse viewpoints; participate, volunteer and cooperate; resolve conflict; engage with the fundamental values of British democracy.</w:t>
            </w:r>
          </w:p>
        </w:tc>
        <w:tc>
          <w:tcPr>
            <w:tcW w:w="5670" w:type="dxa"/>
            <w:gridSpan w:val="13"/>
          </w:tcPr>
          <w:p w14:paraId="630F11F7" w14:textId="74B94CA1" w:rsidR="00076BE7" w:rsidRPr="00555902" w:rsidRDefault="00076BE7" w:rsidP="002D5AED">
            <w:pPr>
              <w:rPr>
                <w:rFonts w:ascii="Palatino Linotype" w:hAnsi="Palatino Linotype"/>
                <w:color w:val="002060"/>
                <w:sz w:val="23"/>
                <w:szCs w:val="23"/>
              </w:rPr>
            </w:pPr>
            <w:r w:rsidRPr="00555902">
              <w:rPr>
                <w:rFonts w:ascii="Palatino Linotype" w:hAnsi="Palatino Linotype"/>
                <w:color w:val="002060"/>
                <w:sz w:val="23"/>
                <w:szCs w:val="23"/>
              </w:rPr>
              <w:t>Appreciate cultural influences; appreciate the role of Britain's parliamentary system; participate in culture opportunities; understand, accept, respect and celebrate diversity.</w:t>
            </w:r>
          </w:p>
        </w:tc>
      </w:tr>
      <w:tr w:rsidR="00BD1645" w14:paraId="1E81BB12" w14:textId="77777777" w:rsidTr="00BD6F07">
        <w:trPr>
          <w:trHeight w:val="297"/>
        </w:trPr>
        <w:tc>
          <w:tcPr>
            <w:tcW w:w="563" w:type="dxa"/>
            <w:vMerge/>
            <w:shd w:val="clear" w:color="auto" w:fill="D09BCF" w:themeFill="text2" w:themeFillTint="66"/>
          </w:tcPr>
          <w:p w14:paraId="29A2A71F" w14:textId="77777777" w:rsidR="00BD1645" w:rsidRDefault="00BD1645"/>
        </w:tc>
        <w:tc>
          <w:tcPr>
            <w:tcW w:w="1407" w:type="dxa"/>
          </w:tcPr>
          <w:p w14:paraId="5FF21246" w14:textId="77777777" w:rsidR="00BD1645" w:rsidRPr="00555902" w:rsidRDefault="00BD1645">
            <w:pPr>
              <w:rPr>
                <w:rFonts w:ascii="Palatino Linotype" w:hAnsi="Palatino Linotype"/>
                <w:b/>
                <w:color w:val="7030A0"/>
              </w:rPr>
            </w:pPr>
            <w:r w:rsidRPr="00555902">
              <w:rPr>
                <w:rFonts w:ascii="Palatino Linotype" w:hAnsi="Palatino Linotype"/>
                <w:b/>
                <w:color w:val="7030A0"/>
              </w:rPr>
              <w:t>Enrichment</w:t>
            </w:r>
          </w:p>
        </w:tc>
        <w:tc>
          <w:tcPr>
            <w:tcW w:w="2999" w:type="dxa"/>
            <w:gridSpan w:val="4"/>
          </w:tcPr>
          <w:p w14:paraId="7FD3740F" w14:textId="77777777" w:rsidR="00BD1645" w:rsidRPr="00555902" w:rsidRDefault="00BD1645">
            <w:pPr>
              <w:rPr>
                <w:rFonts w:ascii="Palatino Linotype" w:hAnsi="Palatino Linotype"/>
                <w:color w:val="002060"/>
                <w:sz w:val="23"/>
                <w:szCs w:val="23"/>
              </w:rPr>
            </w:pPr>
            <w:r w:rsidRPr="00555902">
              <w:rPr>
                <w:rFonts w:ascii="Palatino Linotype" w:hAnsi="Palatino Linotype"/>
                <w:color w:val="002060"/>
                <w:sz w:val="23"/>
                <w:szCs w:val="23"/>
              </w:rPr>
              <w:t>Forest School</w:t>
            </w:r>
          </w:p>
        </w:tc>
        <w:tc>
          <w:tcPr>
            <w:tcW w:w="2999" w:type="dxa"/>
            <w:gridSpan w:val="7"/>
          </w:tcPr>
          <w:p w14:paraId="6F109247" w14:textId="1C36DD45" w:rsidR="00BD1645" w:rsidRPr="00555902" w:rsidRDefault="00BD1645">
            <w:pPr>
              <w:rPr>
                <w:rFonts w:ascii="Palatino Linotype" w:hAnsi="Palatino Linotype"/>
                <w:color w:val="002060"/>
                <w:sz w:val="23"/>
                <w:szCs w:val="23"/>
              </w:rPr>
            </w:pPr>
            <w:r w:rsidRPr="00555902">
              <w:rPr>
                <w:rFonts w:ascii="Palatino Linotype" w:hAnsi="Palatino Linotype"/>
                <w:color w:val="002060"/>
                <w:sz w:val="23"/>
                <w:szCs w:val="23"/>
              </w:rPr>
              <w:t>Specialist music teaching</w:t>
            </w:r>
          </w:p>
        </w:tc>
        <w:tc>
          <w:tcPr>
            <w:tcW w:w="2999" w:type="dxa"/>
            <w:gridSpan w:val="8"/>
          </w:tcPr>
          <w:p w14:paraId="1D7DBBD8" w14:textId="39829396" w:rsidR="00BD1645" w:rsidRPr="00555902" w:rsidRDefault="00D245C9">
            <w:pPr>
              <w:rPr>
                <w:rFonts w:ascii="Palatino Linotype" w:hAnsi="Palatino Linotype"/>
                <w:color w:val="002060"/>
                <w:sz w:val="23"/>
                <w:szCs w:val="23"/>
              </w:rPr>
            </w:pPr>
            <w:r>
              <w:rPr>
                <w:rFonts w:ascii="Palatino Linotype" w:hAnsi="Palatino Linotype"/>
                <w:color w:val="002060"/>
                <w:sz w:val="23"/>
                <w:szCs w:val="23"/>
              </w:rPr>
              <w:t xml:space="preserve">Trips </w:t>
            </w:r>
          </w:p>
        </w:tc>
        <w:tc>
          <w:tcPr>
            <w:tcW w:w="2999" w:type="dxa"/>
            <w:gridSpan w:val="6"/>
          </w:tcPr>
          <w:p w14:paraId="71932375" w14:textId="184BB871" w:rsidR="00BD1645" w:rsidRPr="00555902" w:rsidRDefault="00D245C9">
            <w:pPr>
              <w:rPr>
                <w:rFonts w:ascii="Palatino Linotype" w:hAnsi="Palatino Linotype"/>
                <w:color w:val="002060"/>
                <w:sz w:val="23"/>
                <w:szCs w:val="23"/>
              </w:rPr>
            </w:pPr>
            <w:r>
              <w:rPr>
                <w:rFonts w:ascii="Palatino Linotype" w:hAnsi="Palatino Linotype"/>
                <w:color w:val="002060"/>
                <w:sz w:val="23"/>
                <w:szCs w:val="23"/>
              </w:rPr>
              <w:t>After school clubs</w:t>
            </w:r>
          </w:p>
        </w:tc>
        <w:tc>
          <w:tcPr>
            <w:tcW w:w="2999" w:type="dxa"/>
            <w:gridSpan w:val="9"/>
          </w:tcPr>
          <w:p w14:paraId="1D92E6A2" w14:textId="2D74B6BC" w:rsidR="00BD1645" w:rsidRPr="00555902" w:rsidRDefault="00BD1645">
            <w:pPr>
              <w:rPr>
                <w:rFonts w:ascii="Palatino Linotype" w:hAnsi="Palatino Linotype"/>
                <w:color w:val="002060"/>
                <w:sz w:val="23"/>
                <w:szCs w:val="23"/>
              </w:rPr>
            </w:pPr>
            <w:r w:rsidRPr="00555902">
              <w:rPr>
                <w:rFonts w:ascii="Palatino Linotype" w:hAnsi="Palatino Linotype"/>
                <w:color w:val="002060"/>
                <w:sz w:val="23"/>
                <w:szCs w:val="23"/>
              </w:rPr>
              <w:t>Curriculum Events</w:t>
            </w:r>
          </w:p>
        </w:tc>
        <w:tc>
          <w:tcPr>
            <w:tcW w:w="2999" w:type="dxa"/>
            <w:gridSpan w:val="10"/>
          </w:tcPr>
          <w:p w14:paraId="27A6A088" w14:textId="6FDE70EB" w:rsidR="00BD1645" w:rsidRPr="00555902" w:rsidRDefault="00D44C49">
            <w:pPr>
              <w:rPr>
                <w:rFonts w:ascii="Palatino Linotype" w:hAnsi="Palatino Linotype"/>
                <w:color w:val="002060"/>
                <w:sz w:val="23"/>
                <w:szCs w:val="23"/>
              </w:rPr>
            </w:pPr>
            <w:r>
              <w:rPr>
                <w:rFonts w:ascii="Palatino Linotype" w:hAnsi="Palatino Linotype"/>
                <w:color w:val="002060"/>
                <w:sz w:val="23"/>
                <w:szCs w:val="23"/>
              </w:rPr>
              <w:t>Visitors</w:t>
            </w:r>
          </w:p>
        </w:tc>
        <w:tc>
          <w:tcPr>
            <w:tcW w:w="3000" w:type="dxa"/>
            <w:gridSpan w:val="5"/>
          </w:tcPr>
          <w:p w14:paraId="6D52D9FD" w14:textId="67C905CF" w:rsidR="00BD1645" w:rsidRPr="00555902" w:rsidRDefault="00BD1645">
            <w:pPr>
              <w:rPr>
                <w:rFonts w:ascii="Palatino Linotype" w:hAnsi="Palatino Linotype"/>
                <w:color w:val="002060"/>
                <w:sz w:val="23"/>
                <w:szCs w:val="23"/>
              </w:rPr>
            </w:pPr>
            <w:r>
              <w:rPr>
                <w:rFonts w:ascii="Palatino Linotype" w:hAnsi="Palatino Linotype"/>
                <w:color w:val="002060"/>
                <w:sz w:val="23"/>
                <w:szCs w:val="23"/>
              </w:rPr>
              <w:t>Parent</w:t>
            </w:r>
            <w:r w:rsidR="00D245C9">
              <w:rPr>
                <w:rFonts w:ascii="Palatino Linotype" w:hAnsi="Palatino Linotype"/>
                <w:color w:val="002060"/>
                <w:sz w:val="23"/>
                <w:szCs w:val="23"/>
              </w:rPr>
              <w:t>al</w:t>
            </w:r>
            <w:r>
              <w:rPr>
                <w:rFonts w:ascii="Palatino Linotype" w:hAnsi="Palatino Linotype"/>
                <w:color w:val="002060"/>
                <w:sz w:val="23"/>
                <w:szCs w:val="23"/>
              </w:rPr>
              <w:t xml:space="preserve"> </w:t>
            </w:r>
            <w:r w:rsidR="00D245C9">
              <w:rPr>
                <w:rFonts w:ascii="Palatino Linotype" w:hAnsi="Palatino Linotype"/>
                <w:color w:val="002060"/>
                <w:sz w:val="23"/>
                <w:szCs w:val="23"/>
              </w:rPr>
              <w:t>engagement</w:t>
            </w:r>
          </w:p>
        </w:tc>
      </w:tr>
      <w:tr w:rsidR="0075484F" w14:paraId="3C288374" w14:textId="77777777" w:rsidTr="001D4078">
        <w:trPr>
          <w:cantSplit/>
          <w:trHeight w:val="427"/>
        </w:trPr>
        <w:tc>
          <w:tcPr>
            <w:tcW w:w="563" w:type="dxa"/>
            <w:vMerge w:val="restart"/>
            <w:shd w:val="clear" w:color="auto" w:fill="B969B8" w:themeFill="text2" w:themeFillTint="99"/>
            <w:textDirection w:val="btLr"/>
          </w:tcPr>
          <w:p w14:paraId="5AFCB0B4" w14:textId="41ED648A" w:rsidR="0075484F" w:rsidRPr="0005236B" w:rsidRDefault="0075484F" w:rsidP="00E3749C">
            <w:pPr>
              <w:ind w:left="113" w:right="113"/>
              <w:jc w:val="center"/>
              <w:rPr>
                <w:rFonts w:ascii="Palatino Linotype" w:hAnsi="Palatino Linotype"/>
                <w:b/>
                <w:color w:val="002060"/>
              </w:rPr>
            </w:pPr>
            <w:r w:rsidRPr="0005236B">
              <w:rPr>
                <w:rFonts w:ascii="Palatino Linotype" w:hAnsi="Palatino Linotype"/>
                <w:b/>
                <w:color w:val="002060"/>
              </w:rPr>
              <w:lastRenderedPageBreak/>
              <w:t>Curriculum Implementation</w:t>
            </w:r>
          </w:p>
        </w:tc>
        <w:tc>
          <w:tcPr>
            <w:tcW w:w="1407" w:type="dxa"/>
            <w:vMerge w:val="restart"/>
          </w:tcPr>
          <w:p w14:paraId="256DF40D" w14:textId="77777777" w:rsidR="0075484F" w:rsidRDefault="0075484F" w:rsidP="0075484F">
            <w:pPr>
              <w:rPr>
                <w:rFonts w:ascii="Palatino Linotype" w:hAnsi="Palatino Linotype"/>
                <w:b/>
                <w:color w:val="7030A0"/>
              </w:rPr>
            </w:pPr>
            <w:r w:rsidRPr="00555902">
              <w:rPr>
                <w:rFonts w:ascii="Palatino Linotype" w:hAnsi="Palatino Linotype"/>
                <w:b/>
                <w:color w:val="7030A0"/>
              </w:rPr>
              <w:t>How we teach the curriculu</w:t>
            </w:r>
            <w:r w:rsidR="001E3EF8">
              <w:rPr>
                <w:rFonts w:ascii="Palatino Linotype" w:hAnsi="Palatino Linotype"/>
                <w:b/>
                <w:color w:val="7030A0"/>
              </w:rPr>
              <w:t>m</w:t>
            </w:r>
          </w:p>
          <w:p w14:paraId="391BB158" w14:textId="77777777" w:rsidR="00823A73" w:rsidRDefault="00823A73" w:rsidP="0075484F">
            <w:pPr>
              <w:rPr>
                <w:rFonts w:ascii="Palatino Linotype" w:hAnsi="Palatino Linotype"/>
                <w:b/>
                <w:color w:val="7030A0"/>
              </w:rPr>
            </w:pPr>
          </w:p>
          <w:p w14:paraId="2A142158" w14:textId="77777777" w:rsidR="00823A73" w:rsidRDefault="00823A73" w:rsidP="0075484F">
            <w:pPr>
              <w:rPr>
                <w:rFonts w:ascii="Palatino Linotype" w:hAnsi="Palatino Linotype"/>
                <w:b/>
                <w:color w:val="7030A0"/>
              </w:rPr>
            </w:pPr>
          </w:p>
          <w:p w14:paraId="54CED421" w14:textId="77777777" w:rsidR="00823A73" w:rsidRDefault="00823A73" w:rsidP="0075484F">
            <w:pPr>
              <w:rPr>
                <w:rFonts w:ascii="Palatino Linotype" w:hAnsi="Palatino Linotype"/>
                <w:b/>
                <w:color w:val="7030A0"/>
              </w:rPr>
            </w:pPr>
          </w:p>
          <w:p w14:paraId="0D7F1DB8" w14:textId="77777777" w:rsidR="00823A73" w:rsidRDefault="00823A73" w:rsidP="0075484F">
            <w:pPr>
              <w:rPr>
                <w:rFonts w:ascii="Palatino Linotype" w:hAnsi="Palatino Linotype"/>
                <w:b/>
                <w:color w:val="7030A0"/>
              </w:rPr>
            </w:pPr>
          </w:p>
          <w:p w14:paraId="0A016FAF" w14:textId="77777777" w:rsidR="00823A73" w:rsidRDefault="00823A73" w:rsidP="0075484F">
            <w:pPr>
              <w:rPr>
                <w:rFonts w:ascii="Palatino Linotype" w:hAnsi="Palatino Linotype"/>
                <w:b/>
                <w:color w:val="7030A0"/>
              </w:rPr>
            </w:pPr>
          </w:p>
          <w:p w14:paraId="7CE0E875" w14:textId="77777777" w:rsidR="00823A73" w:rsidRDefault="00823A73" w:rsidP="0075484F">
            <w:pPr>
              <w:rPr>
                <w:rFonts w:ascii="Palatino Linotype" w:hAnsi="Palatino Linotype"/>
                <w:b/>
                <w:color w:val="7030A0"/>
              </w:rPr>
            </w:pPr>
          </w:p>
          <w:p w14:paraId="2C170F78" w14:textId="77777777" w:rsidR="00823A73" w:rsidRDefault="00823A73" w:rsidP="0075484F">
            <w:pPr>
              <w:rPr>
                <w:rFonts w:ascii="Palatino Linotype" w:hAnsi="Palatino Linotype"/>
                <w:b/>
                <w:color w:val="7030A0"/>
              </w:rPr>
            </w:pPr>
          </w:p>
          <w:p w14:paraId="2B13C1CF" w14:textId="5B42C89D" w:rsidR="00823A73" w:rsidRPr="00555902" w:rsidRDefault="00823A73" w:rsidP="0075484F">
            <w:pPr>
              <w:rPr>
                <w:rFonts w:ascii="Palatino Linotype" w:hAnsi="Palatino Linotype"/>
                <w:b/>
                <w:color w:val="7030A0"/>
              </w:rPr>
            </w:pPr>
          </w:p>
        </w:tc>
        <w:tc>
          <w:tcPr>
            <w:tcW w:w="20994" w:type="dxa"/>
            <w:gridSpan w:val="49"/>
          </w:tcPr>
          <w:p w14:paraId="67D0465E" w14:textId="13219944" w:rsidR="0075484F" w:rsidRPr="00555902" w:rsidRDefault="0075484F" w:rsidP="00A646B6">
            <w:pPr>
              <w:jc w:val="center"/>
              <w:rPr>
                <w:rFonts w:ascii="Palatino Linotype" w:hAnsi="Palatino Linotype"/>
                <w:color w:val="002060"/>
                <w:sz w:val="24"/>
              </w:rPr>
            </w:pPr>
            <w:r w:rsidRPr="00555902">
              <w:rPr>
                <w:rFonts w:ascii="Palatino Linotype" w:hAnsi="Palatino Linotype"/>
                <w:color w:val="002060"/>
                <w:sz w:val="24"/>
              </w:rPr>
              <w:t>Evidence-informed pedagogy based</w:t>
            </w:r>
            <w:r w:rsidR="00A646B6" w:rsidRPr="00555902">
              <w:rPr>
                <w:rFonts w:ascii="Palatino Linotype" w:hAnsi="Palatino Linotype"/>
                <w:color w:val="002060"/>
                <w:sz w:val="24"/>
              </w:rPr>
              <w:t xml:space="preserve"> on cognitive science and </w:t>
            </w:r>
            <w:r w:rsidRPr="00555902">
              <w:rPr>
                <w:rFonts w:ascii="Palatino Linotype" w:hAnsi="Palatino Linotype"/>
                <w:color w:val="002060"/>
                <w:sz w:val="24"/>
              </w:rPr>
              <w:t>the understanding that learning is a persistent change in long-term memory.</w:t>
            </w:r>
          </w:p>
        </w:tc>
      </w:tr>
      <w:tr w:rsidR="0075484F" w14:paraId="08B2050D" w14:textId="77777777" w:rsidTr="001D4078">
        <w:trPr>
          <w:cantSplit/>
          <w:trHeight w:val="2385"/>
        </w:trPr>
        <w:tc>
          <w:tcPr>
            <w:tcW w:w="563" w:type="dxa"/>
            <w:vMerge/>
            <w:shd w:val="clear" w:color="auto" w:fill="B969B8" w:themeFill="text2" w:themeFillTint="99"/>
            <w:textDirection w:val="btLr"/>
          </w:tcPr>
          <w:p w14:paraId="71F262A6" w14:textId="67870590" w:rsidR="0075484F" w:rsidRPr="0005236B" w:rsidRDefault="0075484F" w:rsidP="00C95DC5">
            <w:pPr>
              <w:ind w:left="113" w:right="113"/>
              <w:rPr>
                <w:color w:val="002060"/>
              </w:rPr>
            </w:pPr>
          </w:p>
        </w:tc>
        <w:tc>
          <w:tcPr>
            <w:tcW w:w="1407" w:type="dxa"/>
            <w:vMerge/>
          </w:tcPr>
          <w:p w14:paraId="7ABF7496" w14:textId="636F427C" w:rsidR="0075484F" w:rsidRPr="00CF1A8C" w:rsidRDefault="0075484F">
            <w:pPr>
              <w:rPr>
                <w:rFonts w:ascii="Palatino Linotype" w:hAnsi="Palatino Linotype"/>
                <w:b/>
                <w:color w:val="7030A0"/>
                <w:sz w:val="18"/>
              </w:rPr>
            </w:pPr>
          </w:p>
        </w:tc>
        <w:tc>
          <w:tcPr>
            <w:tcW w:w="3417" w:type="dxa"/>
            <w:gridSpan w:val="5"/>
          </w:tcPr>
          <w:p w14:paraId="5D2C1554" w14:textId="7F3B323F" w:rsidR="00231EEE" w:rsidRDefault="00231EEE" w:rsidP="00A646B6">
            <w:pPr>
              <w:rPr>
                <w:rFonts w:ascii="Palatino Linotype" w:hAnsi="Palatino Linotype"/>
                <w:color w:val="002060"/>
                <w:sz w:val="24"/>
              </w:rPr>
            </w:pPr>
            <w:r w:rsidRPr="00555902">
              <w:rPr>
                <w:rFonts w:ascii="Palatino Linotype" w:hAnsi="Palatino Linotype"/>
                <w:color w:val="002060"/>
                <w:sz w:val="24"/>
              </w:rPr>
              <w:t>High priority given to the teaching of early reading to ensure all children learn to read</w:t>
            </w:r>
          </w:p>
          <w:p w14:paraId="10870E40" w14:textId="31C51344" w:rsidR="0075484F" w:rsidRPr="00555902" w:rsidRDefault="0075484F" w:rsidP="00A646B6">
            <w:pPr>
              <w:rPr>
                <w:rFonts w:ascii="Palatino Linotype" w:hAnsi="Palatino Linotype"/>
                <w:color w:val="002060"/>
                <w:sz w:val="24"/>
              </w:rPr>
            </w:pPr>
          </w:p>
        </w:tc>
        <w:tc>
          <w:tcPr>
            <w:tcW w:w="1985" w:type="dxa"/>
            <w:gridSpan w:val="4"/>
          </w:tcPr>
          <w:p w14:paraId="283A6380" w14:textId="75681BD6" w:rsidR="0075484F" w:rsidRPr="00555902" w:rsidRDefault="00231EEE" w:rsidP="002E03EC">
            <w:pPr>
              <w:rPr>
                <w:rFonts w:ascii="Palatino Linotype" w:hAnsi="Palatino Linotype"/>
                <w:color w:val="002060"/>
                <w:sz w:val="24"/>
              </w:rPr>
            </w:pPr>
            <w:r w:rsidRPr="00555902">
              <w:rPr>
                <w:rFonts w:ascii="Palatino Linotype" w:hAnsi="Palatino Linotype"/>
                <w:color w:val="002060"/>
                <w:sz w:val="24"/>
              </w:rPr>
              <w:t>Well sequenced curriculum to ensure new learning builds on prior knowledge</w:t>
            </w:r>
            <w:r>
              <w:rPr>
                <w:rFonts w:ascii="Palatino Linotype" w:hAnsi="Palatino Linotype"/>
                <w:color w:val="002060"/>
                <w:sz w:val="24"/>
              </w:rPr>
              <w:t xml:space="preserve"> </w:t>
            </w:r>
          </w:p>
        </w:tc>
        <w:tc>
          <w:tcPr>
            <w:tcW w:w="2921" w:type="dxa"/>
            <w:gridSpan w:val="5"/>
          </w:tcPr>
          <w:p w14:paraId="6307EC75" w14:textId="0FB8FD37" w:rsidR="0075484F" w:rsidRPr="00555902" w:rsidRDefault="00231EEE">
            <w:pPr>
              <w:rPr>
                <w:rFonts w:ascii="Palatino Linotype" w:hAnsi="Palatino Linotype"/>
                <w:color w:val="002060"/>
                <w:sz w:val="24"/>
              </w:rPr>
            </w:pPr>
            <w:r>
              <w:rPr>
                <w:rFonts w:ascii="Palatino Linotype" w:hAnsi="Palatino Linotype"/>
                <w:color w:val="002060"/>
                <w:sz w:val="24"/>
              </w:rPr>
              <w:t>Good quality</w:t>
            </w:r>
            <w:r w:rsidRPr="00555902">
              <w:rPr>
                <w:rFonts w:ascii="Palatino Linotype" w:hAnsi="Palatino Linotype"/>
                <w:color w:val="002060"/>
                <w:sz w:val="24"/>
              </w:rPr>
              <w:t xml:space="preserve"> teaching an</w:t>
            </w:r>
            <w:r>
              <w:rPr>
                <w:rFonts w:ascii="Palatino Linotype" w:hAnsi="Palatino Linotype"/>
                <w:color w:val="002060"/>
                <w:sz w:val="24"/>
              </w:rPr>
              <w:t>d</w:t>
            </w:r>
            <w:r w:rsidRPr="00555902">
              <w:rPr>
                <w:rFonts w:ascii="Palatino Linotype" w:hAnsi="Palatino Linotype"/>
                <w:color w:val="002060"/>
                <w:sz w:val="24"/>
              </w:rPr>
              <w:t xml:space="preserve"> learning (</w:t>
            </w:r>
            <w:r w:rsidRPr="00802AD4">
              <w:rPr>
                <w:rFonts w:ascii="Palatino Linotype" w:hAnsi="Palatino Linotype"/>
                <w:i/>
                <w:iCs/>
                <w:color w:val="002060"/>
                <w:sz w:val="24"/>
              </w:rPr>
              <w:t>see Teaching and Learning Policy</w:t>
            </w:r>
            <w:r w:rsidRPr="00555902">
              <w:rPr>
                <w:rFonts w:ascii="Palatino Linotype" w:hAnsi="Palatino Linotype"/>
                <w:color w:val="002060"/>
                <w:sz w:val="24"/>
              </w:rPr>
              <w:t>)</w:t>
            </w:r>
          </w:p>
        </w:tc>
        <w:tc>
          <w:tcPr>
            <w:tcW w:w="2395" w:type="dxa"/>
            <w:gridSpan w:val="8"/>
          </w:tcPr>
          <w:p w14:paraId="42071EDE" w14:textId="24694D8A" w:rsidR="0075484F" w:rsidRPr="00555902" w:rsidRDefault="00231EEE">
            <w:pPr>
              <w:rPr>
                <w:rFonts w:ascii="Palatino Linotype" w:hAnsi="Palatino Linotype"/>
                <w:color w:val="002060"/>
                <w:sz w:val="24"/>
              </w:rPr>
            </w:pPr>
            <w:r w:rsidRPr="00555902">
              <w:rPr>
                <w:rFonts w:ascii="Palatino Linotype" w:hAnsi="Palatino Linotype"/>
                <w:color w:val="002060"/>
                <w:sz w:val="24"/>
              </w:rPr>
              <w:t xml:space="preserve">Quality CPD opportunities for staff to ensure good subject knowledge, including peer support and development </w:t>
            </w:r>
          </w:p>
        </w:tc>
        <w:tc>
          <w:tcPr>
            <w:tcW w:w="2395" w:type="dxa"/>
            <w:gridSpan w:val="9"/>
          </w:tcPr>
          <w:p w14:paraId="263806BD" w14:textId="3DCA7BDD" w:rsidR="0075484F" w:rsidRPr="00555902" w:rsidRDefault="00231EEE">
            <w:pPr>
              <w:rPr>
                <w:rFonts w:ascii="Palatino Linotype" w:hAnsi="Palatino Linotype"/>
                <w:color w:val="002060"/>
                <w:sz w:val="24"/>
              </w:rPr>
            </w:pPr>
            <w:r w:rsidRPr="00555902">
              <w:rPr>
                <w:rFonts w:ascii="Palatino Linotype" w:hAnsi="Palatino Linotype"/>
                <w:color w:val="002060"/>
                <w:sz w:val="24"/>
              </w:rPr>
              <w:t xml:space="preserve">Long term, medium term and progression overviews to support planning </w:t>
            </w:r>
          </w:p>
        </w:tc>
        <w:tc>
          <w:tcPr>
            <w:tcW w:w="2211" w:type="dxa"/>
            <w:gridSpan w:val="5"/>
          </w:tcPr>
          <w:p w14:paraId="4E673D34" w14:textId="4937A090" w:rsidR="0075484F" w:rsidRPr="00555902" w:rsidRDefault="00231EEE" w:rsidP="002E03EC">
            <w:pPr>
              <w:rPr>
                <w:rFonts w:ascii="Palatino Linotype" w:hAnsi="Palatino Linotype"/>
                <w:color w:val="002060"/>
                <w:sz w:val="24"/>
              </w:rPr>
            </w:pPr>
            <w:r w:rsidRPr="00555902">
              <w:rPr>
                <w:rFonts w:ascii="Palatino Linotype" w:hAnsi="Palatino Linotype"/>
                <w:color w:val="002060"/>
                <w:sz w:val="24"/>
              </w:rPr>
              <w:t xml:space="preserve">Well-mapped learning journey supported through team planning in year groups </w:t>
            </w:r>
          </w:p>
        </w:tc>
        <w:tc>
          <w:tcPr>
            <w:tcW w:w="2922" w:type="dxa"/>
            <w:gridSpan w:val="9"/>
          </w:tcPr>
          <w:p w14:paraId="2D6379AE" w14:textId="08E3C467" w:rsidR="001A4CBD" w:rsidRPr="00555902" w:rsidRDefault="00231EEE" w:rsidP="001A4CBD">
            <w:pPr>
              <w:rPr>
                <w:rFonts w:ascii="Palatino Linotype" w:hAnsi="Palatino Linotype"/>
                <w:color w:val="002060"/>
                <w:sz w:val="24"/>
              </w:rPr>
            </w:pPr>
            <w:r w:rsidRPr="00555902">
              <w:rPr>
                <w:rFonts w:ascii="Palatino Linotype" w:hAnsi="Palatino Linotype"/>
                <w:color w:val="002060"/>
                <w:sz w:val="24"/>
              </w:rPr>
              <w:t xml:space="preserve">Assessment information is used to check understanding, address misconceptions and inform teaching </w:t>
            </w:r>
          </w:p>
          <w:p w14:paraId="69A3C4BC" w14:textId="4ABD64B7" w:rsidR="0075484F" w:rsidRPr="00555902" w:rsidRDefault="0075484F">
            <w:pPr>
              <w:rPr>
                <w:rFonts w:ascii="Palatino Linotype" w:hAnsi="Palatino Linotype"/>
                <w:color w:val="002060"/>
                <w:sz w:val="24"/>
              </w:rPr>
            </w:pPr>
          </w:p>
        </w:tc>
        <w:tc>
          <w:tcPr>
            <w:tcW w:w="2748" w:type="dxa"/>
            <w:gridSpan w:val="4"/>
          </w:tcPr>
          <w:p w14:paraId="3A9BDE75" w14:textId="24F259BE" w:rsidR="0075484F" w:rsidRPr="00555902" w:rsidRDefault="00231EEE" w:rsidP="00E3749C">
            <w:pPr>
              <w:rPr>
                <w:rFonts w:ascii="Palatino Linotype" w:hAnsi="Palatino Linotype"/>
                <w:color w:val="002060"/>
                <w:sz w:val="24"/>
              </w:rPr>
            </w:pPr>
            <w:r w:rsidRPr="00555902">
              <w:rPr>
                <w:rFonts w:ascii="Palatino Linotype" w:hAnsi="Palatino Linotype"/>
                <w:color w:val="002060"/>
                <w:sz w:val="24"/>
              </w:rPr>
              <w:t>Planned review and retrieval to build and strengthen learning</w:t>
            </w:r>
          </w:p>
        </w:tc>
      </w:tr>
      <w:tr w:rsidR="00555902" w14:paraId="190EAC0A" w14:textId="77777777" w:rsidTr="001D4078">
        <w:trPr>
          <w:cantSplit/>
          <w:trHeight w:val="559"/>
        </w:trPr>
        <w:tc>
          <w:tcPr>
            <w:tcW w:w="563" w:type="dxa"/>
            <w:vMerge w:val="restart"/>
            <w:shd w:val="clear" w:color="auto" w:fill="BF33B8"/>
            <w:textDirection w:val="btLr"/>
          </w:tcPr>
          <w:p w14:paraId="7ACB5A08" w14:textId="76AF9EEC" w:rsidR="00555902" w:rsidRPr="0005236B" w:rsidRDefault="00555902" w:rsidP="0005236B">
            <w:pPr>
              <w:ind w:left="113" w:right="113"/>
              <w:jc w:val="center"/>
              <w:rPr>
                <w:rFonts w:ascii="Palatino Linotype" w:hAnsi="Palatino Linotype"/>
                <w:color w:val="002060"/>
              </w:rPr>
            </w:pPr>
            <w:r w:rsidRPr="0005236B">
              <w:rPr>
                <w:rFonts w:ascii="Palatino Linotype" w:hAnsi="Palatino Linotype"/>
                <w:color w:val="002060"/>
              </w:rPr>
              <w:t>Curriculum Impact</w:t>
            </w:r>
          </w:p>
        </w:tc>
        <w:tc>
          <w:tcPr>
            <w:tcW w:w="1407" w:type="dxa"/>
            <w:vMerge w:val="restart"/>
          </w:tcPr>
          <w:p w14:paraId="66D8BB10" w14:textId="7244BCE5" w:rsidR="00555902" w:rsidRPr="0005236B" w:rsidRDefault="00555902" w:rsidP="000B2878">
            <w:pPr>
              <w:rPr>
                <w:rFonts w:ascii="Palatino Linotype" w:hAnsi="Palatino Linotype" w:cs="Open Sans"/>
                <w:color w:val="002060"/>
                <w:shd w:val="clear" w:color="auto" w:fill="FFFFFF"/>
              </w:rPr>
            </w:pPr>
            <w:r w:rsidRPr="00555902">
              <w:rPr>
                <w:rFonts w:ascii="Palatino Linotype" w:hAnsi="Palatino Linotype"/>
                <w:b/>
                <w:color w:val="7030A0"/>
              </w:rPr>
              <w:t>How we know children have learnt what we have taught</w:t>
            </w:r>
          </w:p>
        </w:tc>
        <w:tc>
          <w:tcPr>
            <w:tcW w:w="20994" w:type="dxa"/>
            <w:gridSpan w:val="49"/>
          </w:tcPr>
          <w:p w14:paraId="35BC6F82" w14:textId="51E50026" w:rsidR="00555902" w:rsidRPr="00555902" w:rsidRDefault="00555902" w:rsidP="0005236B">
            <w:pPr>
              <w:widowControl w:val="0"/>
              <w:rPr>
                <w:rFonts w:ascii="Palatino Linotype" w:hAnsi="Palatino Linotype" w:cs="Open Sans"/>
                <w:color w:val="002060"/>
                <w:sz w:val="24"/>
                <w:szCs w:val="24"/>
                <w:shd w:val="clear" w:color="auto" w:fill="FFFFFF"/>
              </w:rPr>
            </w:pPr>
            <w:r w:rsidRPr="00555902">
              <w:rPr>
                <w:rFonts w:ascii="Palatino Linotype" w:hAnsi="Palatino Linotype" w:cs="Open Sans"/>
                <w:color w:val="002060"/>
                <w:sz w:val="24"/>
                <w:szCs w:val="24"/>
                <w:shd w:val="clear" w:color="auto" w:fill="FFFFFF"/>
              </w:rPr>
              <w:t>We want our curriculum, and how it is implemented, to enable all pupils to develop the knowledge, skills and understanding they need in order to achieve well, flourish as individuals and be ready for the next stage of their education.</w:t>
            </w:r>
          </w:p>
        </w:tc>
      </w:tr>
      <w:tr w:rsidR="00555902" w14:paraId="2E4E4041" w14:textId="77777777" w:rsidTr="001D4078">
        <w:trPr>
          <w:cantSplit/>
          <w:trHeight w:val="1403"/>
        </w:trPr>
        <w:tc>
          <w:tcPr>
            <w:tcW w:w="563" w:type="dxa"/>
            <w:vMerge/>
            <w:shd w:val="clear" w:color="auto" w:fill="BF33B8"/>
            <w:textDirection w:val="btLr"/>
          </w:tcPr>
          <w:p w14:paraId="13766D46" w14:textId="77777777" w:rsidR="00555902" w:rsidRPr="0005236B" w:rsidRDefault="00555902" w:rsidP="000B2878">
            <w:pPr>
              <w:ind w:left="113" w:right="113"/>
              <w:jc w:val="center"/>
              <w:rPr>
                <w:rFonts w:ascii="Palatino Linotype" w:hAnsi="Palatino Linotype"/>
                <w:color w:val="002060"/>
              </w:rPr>
            </w:pPr>
          </w:p>
        </w:tc>
        <w:tc>
          <w:tcPr>
            <w:tcW w:w="1407" w:type="dxa"/>
            <w:vMerge/>
          </w:tcPr>
          <w:p w14:paraId="414AD6B8" w14:textId="2730E39B" w:rsidR="00555902" w:rsidRPr="00555902" w:rsidRDefault="00555902" w:rsidP="000B2878">
            <w:pPr>
              <w:rPr>
                <w:rFonts w:ascii="Palatino Linotype" w:hAnsi="Palatino Linotype"/>
                <w:b/>
                <w:color w:val="7030A0"/>
              </w:rPr>
            </w:pPr>
          </w:p>
        </w:tc>
        <w:tc>
          <w:tcPr>
            <w:tcW w:w="1716" w:type="dxa"/>
            <w:gridSpan w:val="2"/>
          </w:tcPr>
          <w:p w14:paraId="64699C16" w14:textId="77777777"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Learning Walks</w:t>
            </w:r>
          </w:p>
        </w:tc>
        <w:tc>
          <w:tcPr>
            <w:tcW w:w="1701" w:type="dxa"/>
            <w:gridSpan w:val="3"/>
          </w:tcPr>
          <w:p w14:paraId="5CD87B19" w14:textId="77F746F2"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Pupil conversations</w:t>
            </w:r>
          </w:p>
        </w:tc>
        <w:tc>
          <w:tcPr>
            <w:tcW w:w="2268" w:type="dxa"/>
            <w:gridSpan w:val="5"/>
          </w:tcPr>
          <w:p w14:paraId="787A9C86" w14:textId="12D3A7C9"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Book scrutiny</w:t>
            </w:r>
          </w:p>
        </w:tc>
        <w:tc>
          <w:tcPr>
            <w:tcW w:w="2835" w:type="dxa"/>
            <w:gridSpan w:val="8"/>
          </w:tcPr>
          <w:p w14:paraId="38E1E2CC" w14:textId="4CC68F77"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Moderation (internal and external)</w:t>
            </w:r>
          </w:p>
        </w:tc>
        <w:tc>
          <w:tcPr>
            <w:tcW w:w="2183" w:type="dxa"/>
            <w:gridSpan w:val="3"/>
          </w:tcPr>
          <w:p w14:paraId="282500CB" w14:textId="2E9C2FC8"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Pupil Progress meetings</w:t>
            </w:r>
          </w:p>
        </w:tc>
        <w:tc>
          <w:tcPr>
            <w:tcW w:w="2011" w:type="dxa"/>
            <w:gridSpan w:val="6"/>
          </w:tcPr>
          <w:p w14:paraId="6DB45653" w14:textId="3A60A19E"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Assessment and Data points</w:t>
            </w:r>
          </w:p>
        </w:tc>
        <w:tc>
          <w:tcPr>
            <w:tcW w:w="2032" w:type="dxa"/>
            <w:gridSpan w:val="6"/>
          </w:tcPr>
          <w:p w14:paraId="4A6FDDE6" w14:textId="49368D76"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 xml:space="preserve">Results – EYFS, Y1 Phonics Screening, </w:t>
            </w:r>
            <w:r w:rsidR="00FA7A56">
              <w:rPr>
                <w:rFonts w:ascii="Palatino Linotype" w:hAnsi="Palatino Linotype"/>
                <w:color w:val="002060"/>
                <w:sz w:val="24"/>
                <w:szCs w:val="24"/>
              </w:rPr>
              <w:t xml:space="preserve">End of </w:t>
            </w:r>
            <w:r w:rsidRPr="00555902">
              <w:rPr>
                <w:rFonts w:ascii="Palatino Linotype" w:hAnsi="Palatino Linotype"/>
                <w:color w:val="002060"/>
                <w:sz w:val="24"/>
                <w:szCs w:val="24"/>
              </w:rPr>
              <w:t>KS1</w:t>
            </w:r>
          </w:p>
        </w:tc>
        <w:tc>
          <w:tcPr>
            <w:tcW w:w="2026" w:type="dxa"/>
            <w:gridSpan w:val="8"/>
          </w:tcPr>
          <w:p w14:paraId="4535FFB2" w14:textId="439F1EDD"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Trust Review</w:t>
            </w:r>
          </w:p>
        </w:tc>
        <w:tc>
          <w:tcPr>
            <w:tcW w:w="2026" w:type="dxa"/>
            <w:gridSpan w:val="6"/>
          </w:tcPr>
          <w:p w14:paraId="1F4B0C43" w14:textId="1D223AC9"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External Review</w:t>
            </w:r>
          </w:p>
        </w:tc>
        <w:tc>
          <w:tcPr>
            <w:tcW w:w="2196" w:type="dxa"/>
            <w:gridSpan w:val="2"/>
          </w:tcPr>
          <w:p w14:paraId="2824FEC3" w14:textId="2B094FE7" w:rsidR="00555902" w:rsidRPr="00555902" w:rsidRDefault="00555902" w:rsidP="000B2878">
            <w:pPr>
              <w:rPr>
                <w:rFonts w:ascii="Palatino Linotype" w:hAnsi="Palatino Linotype"/>
                <w:color w:val="002060"/>
                <w:sz w:val="24"/>
                <w:szCs w:val="24"/>
              </w:rPr>
            </w:pPr>
            <w:r w:rsidRPr="00555902">
              <w:rPr>
                <w:rFonts w:ascii="Palatino Linotype" w:hAnsi="Palatino Linotype"/>
                <w:color w:val="002060"/>
                <w:sz w:val="24"/>
                <w:szCs w:val="24"/>
              </w:rPr>
              <w:t>Stakeholder voice</w:t>
            </w:r>
          </w:p>
        </w:tc>
      </w:tr>
      <w:tr w:rsidR="00555902" w14:paraId="7443CEDE" w14:textId="77777777" w:rsidTr="001D4078">
        <w:trPr>
          <w:cantSplit/>
          <w:trHeight w:val="474"/>
        </w:trPr>
        <w:tc>
          <w:tcPr>
            <w:tcW w:w="563" w:type="dxa"/>
            <w:vMerge/>
            <w:shd w:val="clear" w:color="auto" w:fill="BF33B8"/>
            <w:textDirection w:val="btLr"/>
          </w:tcPr>
          <w:p w14:paraId="1A0B8B1A" w14:textId="77777777" w:rsidR="00555902" w:rsidRPr="0005236B" w:rsidRDefault="00555902" w:rsidP="000B2878">
            <w:pPr>
              <w:ind w:left="113" w:right="113"/>
              <w:jc w:val="center"/>
              <w:rPr>
                <w:rFonts w:ascii="Palatino Linotype" w:hAnsi="Palatino Linotype"/>
                <w:color w:val="002060"/>
              </w:rPr>
            </w:pPr>
          </w:p>
        </w:tc>
        <w:tc>
          <w:tcPr>
            <w:tcW w:w="1407" w:type="dxa"/>
            <w:vMerge/>
          </w:tcPr>
          <w:p w14:paraId="47E42B2D" w14:textId="77777777" w:rsidR="00555902" w:rsidRPr="00555902" w:rsidRDefault="00555902" w:rsidP="000B2878">
            <w:pPr>
              <w:rPr>
                <w:rFonts w:ascii="Palatino Linotype" w:hAnsi="Palatino Linotype"/>
                <w:b/>
                <w:color w:val="7030A0"/>
              </w:rPr>
            </w:pPr>
          </w:p>
        </w:tc>
        <w:tc>
          <w:tcPr>
            <w:tcW w:w="20994" w:type="dxa"/>
            <w:gridSpan w:val="49"/>
          </w:tcPr>
          <w:p w14:paraId="1E92794A" w14:textId="17DC7EE9" w:rsidR="00555902" w:rsidRPr="00555902" w:rsidRDefault="00555902" w:rsidP="00555902">
            <w:pPr>
              <w:jc w:val="center"/>
              <w:rPr>
                <w:rFonts w:ascii="Palatino Linotype" w:hAnsi="Palatino Linotype"/>
                <w:color w:val="002060"/>
                <w:sz w:val="24"/>
              </w:rPr>
            </w:pPr>
            <w:r w:rsidRPr="00555902">
              <w:rPr>
                <w:rFonts w:ascii="Palatino Linotype" w:hAnsi="Palatino Linotype"/>
                <w:color w:val="002060"/>
                <w:sz w:val="24"/>
              </w:rPr>
              <w:t>Triangulating Evidence</w:t>
            </w:r>
          </w:p>
        </w:tc>
      </w:tr>
      <w:tr w:rsidR="000B2878" w14:paraId="0B00F2D0" w14:textId="77777777" w:rsidTr="001D4078">
        <w:trPr>
          <w:cantSplit/>
          <w:trHeight w:val="2860"/>
        </w:trPr>
        <w:tc>
          <w:tcPr>
            <w:tcW w:w="563" w:type="dxa"/>
            <w:shd w:val="clear" w:color="auto" w:fill="982893"/>
            <w:textDirection w:val="btLr"/>
          </w:tcPr>
          <w:p w14:paraId="30786F55" w14:textId="761B9663" w:rsidR="000B2878" w:rsidRPr="000B2878" w:rsidRDefault="000B2878" w:rsidP="000B2878">
            <w:pPr>
              <w:ind w:left="113" w:right="113"/>
              <w:jc w:val="center"/>
              <w:rPr>
                <w:rFonts w:ascii="Palatino Linotype" w:hAnsi="Palatino Linotype"/>
                <w:b/>
              </w:rPr>
            </w:pPr>
            <w:r w:rsidRPr="000B2878">
              <w:rPr>
                <w:rFonts w:ascii="Palatino Linotype" w:hAnsi="Palatino Linotype"/>
                <w:b/>
                <w:color w:val="002060"/>
              </w:rPr>
              <w:t>Accountability Measures</w:t>
            </w:r>
          </w:p>
        </w:tc>
        <w:tc>
          <w:tcPr>
            <w:tcW w:w="1407" w:type="dxa"/>
          </w:tcPr>
          <w:p w14:paraId="1753DEC8" w14:textId="585F9525" w:rsidR="000B2878" w:rsidRPr="00555902" w:rsidRDefault="000B2878" w:rsidP="000B2878">
            <w:pPr>
              <w:rPr>
                <w:rFonts w:ascii="Palatino Linotype" w:hAnsi="Palatino Linotype"/>
                <w:b/>
                <w:color w:val="7030A0"/>
              </w:rPr>
            </w:pPr>
            <w:r w:rsidRPr="00555902">
              <w:rPr>
                <w:rFonts w:ascii="Palatino Linotype" w:hAnsi="Palatino Linotype"/>
                <w:b/>
                <w:color w:val="7030A0"/>
              </w:rPr>
              <w:t>How we check how well we are doing</w:t>
            </w:r>
          </w:p>
        </w:tc>
        <w:tc>
          <w:tcPr>
            <w:tcW w:w="5203" w:type="dxa"/>
            <w:gridSpan w:val="8"/>
            <w:vAlign w:val="center"/>
          </w:tcPr>
          <w:p w14:paraId="61C16D11" w14:textId="51C1C7E3" w:rsidR="000B2878" w:rsidRPr="00FA7A56" w:rsidRDefault="000B2878" w:rsidP="00555902">
            <w:pPr>
              <w:jc w:val="center"/>
              <w:rPr>
                <w:rFonts w:ascii="Palatino Linotype" w:hAnsi="Palatino Linotype"/>
                <w:bCs/>
                <w:color w:val="002060"/>
                <w:sz w:val="24"/>
              </w:rPr>
            </w:pPr>
            <w:r w:rsidRPr="00FA7A56">
              <w:rPr>
                <w:rFonts w:ascii="Palatino Linotype" w:hAnsi="Palatino Linotype"/>
                <w:bCs/>
                <w:color w:val="002060"/>
                <w:sz w:val="24"/>
              </w:rPr>
              <w:t>Improved progress, attainment and standards across all curriculum areas</w:t>
            </w:r>
          </w:p>
        </w:tc>
        <w:tc>
          <w:tcPr>
            <w:tcW w:w="5500" w:type="dxa"/>
            <w:gridSpan w:val="13"/>
            <w:vAlign w:val="center"/>
          </w:tcPr>
          <w:p w14:paraId="54820216" w14:textId="537F5F38" w:rsidR="000B2878" w:rsidRPr="00FA7A56" w:rsidRDefault="000B2878" w:rsidP="00555902">
            <w:pPr>
              <w:jc w:val="center"/>
              <w:rPr>
                <w:rFonts w:ascii="Palatino Linotype" w:hAnsi="Palatino Linotype"/>
                <w:bCs/>
                <w:color w:val="002060"/>
                <w:sz w:val="24"/>
              </w:rPr>
            </w:pPr>
            <w:r w:rsidRPr="00FA7A56">
              <w:rPr>
                <w:rFonts w:ascii="Palatino Linotype" w:hAnsi="Palatino Linotype"/>
                <w:bCs/>
                <w:color w:val="002060"/>
                <w:sz w:val="24"/>
              </w:rPr>
              <w:t>Excellent behaviour</w:t>
            </w:r>
            <w:r w:rsidR="000353A1" w:rsidRPr="00FA7A56">
              <w:rPr>
                <w:rFonts w:ascii="Palatino Linotype" w:hAnsi="Palatino Linotype"/>
                <w:bCs/>
                <w:color w:val="002060"/>
                <w:sz w:val="24"/>
              </w:rPr>
              <w:t>, attitudes</w:t>
            </w:r>
            <w:r w:rsidRPr="00FA7A56">
              <w:rPr>
                <w:rFonts w:ascii="Palatino Linotype" w:hAnsi="Palatino Linotype"/>
                <w:bCs/>
                <w:color w:val="002060"/>
                <w:sz w:val="24"/>
              </w:rPr>
              <w:t xml:space="preserve"> and attendance</w:t>
            </w:r>
          </w:p>
        </w:tc>
        <w:tc>
          <w:tcPr>
            <w:tcW w:w="5053" w:type="dxa"/>
            <w:gridSpan w:val="16"/>
            <w:vAlign w:val="center"/>
          </w:tcPr>
          <w:p w14:paraId="1A96E8D3" w14:textId="45903F62" w:rsidR="000B2878" w:rsidRPr="00FA7A56" w:rsidRDefault="000353A1" w:rsidP="000353A1">
            <w:pPr>
              <w:jc w:val="center"/>
              <w:rPr>
                <w:rFonts w:ascii="Palatino Linotype" w:hAnsi="Palatino Linotype"/>
                <w:bCs/>
                <w:color w:val="002060"/>
                <w:sz w:val="24"/>
              </w:rPr>
            </w:pPr>
            <w:r w:rsidRPr="00FA7A56">
              <w:rPr>
                <w:rFonts w:ascii="Palatino Linotype" w:hAnsi="Palatino Linotype"/>
                <w:bCs/>
                <w:color w:val="002060"/>
                <w:sz w:val="24"/>
              </w:rPr>
              <w:t>Positive personal, well-being and character development, including</w:t>
            </w:r>
            <w:r w:rsidR="000B2878" w:rsidRPr="00FA7A56">
              <w:rPr>
                <w:rFonts w:ascii="Palatino Linotype" w:hAnsi="Palatino Linotype"/>
                <w:bCs/>
                <w:color w:val="002060"/>
                <w:sz w:val="24"/>
              </w:rPr>
              <w:t xml:space="preserve"> healthy lifestyle choices</w:t>
            </w:r>
          </w:p>
        </w:tc>
        <w:tc>
          <w:tcPr>
            <w:tcW w:w="5238" w:type="dxa"/>
            <w:gridSpan w:val="12"/>
            <w:vAlign w:val="center"/>
          </w:tcPr>
          <w:p w14:paraId="2E0182BA" w14:textId="64F8E03D" w:rsidR="000B2878" w:rsidRPr="00FA7A56" w:rsidRDefault="000B2878" w:rsidP="00555902">
            <w:pPr>
              <w:jc w:val="center"/>
              <w:rPr>
                <w:rFonts w:ascii="Palatino Linotype" w:hAnsi="Palatino Linotype"/>
                <w:bCs/>
                <w:color w:val="002060"/>
                <w:sz w:val="24"/>
              </w:rPr>
            </w:pPr>
            <w:r w:rsidRPr="00FA7A56">
              <w:rPr>
                <w:rFonts w:ascii="Palatino Linotype" w:hAnsi="Palatino Linotype"/>
                <w:bCs/>
                <w:color w:val="002060"/>
                <w:sz w:val="24"/>
              </w:rPr>
              <w:t>Successful transition into KS2</w:t>
            </w:r>
          </w:p>
        </w:tc>
      </w:tr>
    </w:tbl>
    <w:p w14:paraId="100BFD36" w14:textId="7CDC62BA" w:rsidR="005A7120" w:rsidRDefault="005A7120"/>
    <w:p w14:paraId="2CBC2B08" w14:textId="3A27DDA2" w:rsidR="00A646B6" w:rsidRDefault="00A646B6"/>
    <w:p w14:paraId="3B2C4CA3" w14:textId="3294D7ED" w:rsidR="00A646B6" w:rsidRPr="00A646B6" w:rsidRDefault="00A646B6">
      <w:pPr>
        <w:rPr>
          <w:b/>
        </w:rPr>
      </w:pPr>
    </w:p>
    <w:sectPr w:rsidR="00A646B6" w:rsidRPr="00A646B6" w:rsidSect="00DD2F5A">
      <w:pgSz w:w="23811" w:h="16838" w:orient="landscape" w:code="8"/>
      <w:pgMar w:top="426" w:right="144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285407"/>
    <w:multiLevelType w:val="multilevel"/>
    <w:tmpl w:val="B184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850A79"/>
    <w:multiLevelType w:val="multilevel"/>
    <w:tmpl w:val="F030F6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12156142">
    <w:abstractNumId w:val="1"/>
  </w:num>
  <w:num w:numId="2" w16cid:durableId="142017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995"/>
    <w:rsid w:val="000353A1"/>
    <w:rsid w:val="0005236B"/>
    <w:rsid w:val="00076BE7"/>
    <w:rsid w:val="000B2878"/>
    <w:rsid w:val="00144848"/>
    <w:rsid w:val="001A4CBD"/>
    <w:rsid w:val="001D4078"/>
    <w:rsid w:val="001E3932"/>
    <w:rsid w:val="001E3EF8"/>
    <w:rsid w:val="00231EEE"/>
    <w:rsid w:val="002D3083"/>
    <w:rsid w:val="002D5AED"/>
    <w:rsid w:val="002E03EC"/>
    <w:rsid w:val="002E14DA"/>
    <w:rsid w:val="00350287"/>
    <w:rsid w:val="004B6C11"/>
    <w:rsid w:val="005144C9"/>
    <w:rsid w:val="00555902"/>
    <w:rsid w:val="005A7120"/>
    <w:rsid w:val="005B588C"/>
    <w:rsid w:val="006C2045"/>
    <w:rsid w:val="0075484F"/>
    <w:rsid w:val="00785A69"/>
    <w:rsid w:val="007C1003"/>
    <w:rsid w:val="00802AD4"/>
    <w:rsid w:val="00823A73"/>
    <w:rsid w:val="00893995"/>
    <w:rsid w:val="00893BC5"/>
    <w:rsid w:val="00993CD9"/>
    <w:rsid w:val="009B15AC"/>
    <w:rsid w:val="009E36BC"/>
    <w:rsid w:val="00A11F10"/>
    <w:rsid w:val="00A646B6"/>
    <w:rsid w:val="00B208D9"/>
    <w:rsid w:val="00BD1645"/>
    <w:rsid w:val="00C07E21"/>
    <w:rsid w:val="00C6701F"/>
    <w:rsid w:val="00C95DC5"/>
    <w:rsid w:val="00CF1A8C"/>
    <w:rsid w:val="00D245C9"/>
    <w:rsid w:val="00D44C49"/>
    <w:rsid w:val="00DD2F5A"/>
    <w:rsid w:val="00E3749C"/>
    <w:rsid w:val="00EC6BCE"/>
    <w:rsid w:val="00ED6984"/>
    <w:rsid w:val="00FA7A56"/>
    <w:rsid w:val="00FD370A"/>
    <w:rsid w:val="00FE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B68"/>
  <w15:chartTrackingRefBased/>
  <w15:docId w15:val="{799A1364-B9E1-4D8F-ACA3-FECE81B63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3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D5AED"/>
    <w:rPr>
      <w:sz w:val="18"/>
      <w:szCs w:val="18"/>
    </w:rPr>
  </w:style>
  <w:style w:type="paragraph" w:styleId="CommentText">
    <w:name w:val="annotation text"/>
    <w:basedOn w:val="Normal"/>
    <w:link w:val="CommentTextChar"/>
    <w:uiPriority w:val="99"/>
    <w:semiHidden/>
    <w:unhideWhenUsed/>
    <w:rsid w:val="002D5AED"/>
    <w:pPr>
      <w:spacing w:after="0" w:line="240" w:lineRule="auto"/>
    </w:pPr>
    <w:rPr>
      <w:rFonts w:ascii="Arial" w:eastAsia="Times New Roman" w:hAnsi="Arial" w:cs="Times New Roman"/>
      <w:sz w:val="24"/>
      <w:szCs w:val="24"/>
    </w:rPr>
  </w:style>
  <w:style w:type="character" w:customStyle="1" w:styleId="CommentTextChar">
    <w:name w:val="Comment Text Char"/>
    <w:basedOn w:val="DefaultParagraphFont"/>
    <w:link w:val="CommentText"/>
    <w:uiPriority w:val="99"/>
    <w:semiHidden/>
    <w:rsid w:val="002D5AED"/>
    <w:rPr>
      <w:rFonts w:ascii="Arial" w:eastAsia="Times New Roman" w:hAnsi="Arial" w:cs="Times New Roman"/>
      <w:sz w:val="24"/>
      <w:szCs w:val="24"/>
    </w:rPr>
  </w:style>
  <w:style w:type="character" w:customStyle="1" w:styleId="normaltextrun">
    <w:name w:val="normaltextrun"/>
    <w:basedOn w:val="DefaultParagraphFont"/>
    <w:rsid w:val="00CF1A8C"/>
  </w:style>
  <w:style w:type="paragraph" w:styleId="BalloonText">
    <w:name w:val="Balloon Text"/>
    <w:basedOn w:val="Normal"/>
    <w:link w:val="BalloonTextChar"/>
    <w:uiPriority w:val="99"/>
    <w:semiHidden/>
    <w:unhideWhenUsed/>
    <w:rsid w:val="00E374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4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55572">
      <w:bodyDiv w:val="1"/>
      <w:marLeft w:val="0"/>
      <w:marRight w:val="0"/>
      <w:marTop w:val="0"/>
      <w:marBottom w:val="0"/>
      <w:divBdr>
        <w:top w:val="none" w:sz="0" w:space="0" w:color="auto"/>
        <w:left w:val="none" w:sz="0" w:space="0" w:color="auto"/>
        <w:bottom w:val="none" w:sz="0" w:space="0" w:color="auto"/>
        <w:right w:val="none" w:sz="0" w:space="0" w:color="auto"/>
      </w:divBdr>
    </w:div>
    <w:div w:id="675426988">
      <w:bodyDiv w:val="1"/>
      <w:marLeft w:val="0"/>
      <w:marRight w:val="0"/>
      <w:marTop w:val="0"/>
      <w:marBottom w:val="0"/>
      <w:divBdr>
        <w:top w:val="none" w:sz="0" w:space="0" w:color="auto"/>
        <w:left w:val="none" w:sz="0" w:space="0" w:color="auto"/>
        <w:bottom w:val="none" w:sz="0" w:space="0" w:color="auto"/>
        <w:right w:val="none" w:sz="0" w:space="0" w:color="auto"/>
      </w:divBdr>
    </w:div>
    <w:div w:id="176862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82e35859b658dedb97d27c64be5e5c">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4c42af18bc5d72c7328ba988f325ea6c"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bcfb67-b24b-4931-b5c8-2421103690bf}"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f3db376-6605-4082-aaf7-237e87b60e62">
      <UserInfo>
        <DisplayName/>
        <AccountId xsi:nil="true"/>
        <AccountType/>
      </UserInfo>
    </SharedWithUsers>
    <TaxCatchAll xmlns="5f3db376-6605-4082-aaf7-237e87b60e62" xsi:nil="true"/>
    <lcf76f155ced4ddcb4097134ff3c332f xmlns="10cfc5d5-1971-463c-b6de-c4b4217321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33AB24-35BD-4439-AA64-FD7D255F4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fc5d5-1971-463c-b6de-c4b4217321aa"/>
    <ds:schemaRef ds:uri="5f3db376-6605-4082-aaf7-237e87b60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F64957-3312-4B80-8F44-FDD57BDA7D75}">
  <ds:schemaRefs>
    <ds:schemaRef ds:uri="http://schemas.microsoft.com/office/2006/metadata/properties"/>
    <ds:schemaRef ds:uri="http://schemas.microsoft.com/office/infopath/2007/PartnerControls"/>
    <ds:schemaRef ds:uri="5f3db376-6605-4082-aaf7-237e87b60e62"/>
    <ds:schemaRef ds:uri="10cfc5d5-1971-463c-b6de-c4b4217321aa"/>
  </ds:schemaRefs>
</ds:datastoreItem>
</file>

<file path=customXml/itemProps3.xml><?xml version="1.0" encoding="utf-8"?>
<ds:datastoreItem xmlns:ds="http://schemas.openxmlformats.org/officeDocument/2006/customXml" ds:itemID="{54401FBE-92FF-416E-AFD2-CFFB0AE07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846</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Anglesey Primary Academy</Company>
  <LinksUpToDate>false</LinksUpToDate>
  <CharactersWithSpaces>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Kee</dc:creator>
  <cp:keywords/>
  <dc:description/>
  <cp:lastModifiedBy>Rebecca Harris</cp:lastModifiedBy>
  <cp:revision>2</cp:revision>
  <cp:lastPrinted>2023-09-02T19:34:00Z</cp:lastPrinted>
  <dcterms:created xsi:type="dcterms:W3CDTF">2024-07-24T12:59:00Z</dcterms:created>
  <dcterms:modified xsi:type="dcterms:W3CDTF">2024-07-24T12:59:00Z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Order">
    <vt:r8>1277500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